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1D" w:rsidRDefault="00810FDB">
      <w:pPr>
        <w:spacing w:after="0"/>
      </w:pPr>
      <w:bookmarkStart w:id="0" w:name="b978-3-319-32001-4_153-1"/>
      <w:r>
        <w:rPr>
          <w:rFonts w:ascii="Times New Roman"/>
          <w:color w:val="000000"/>
        </w:rPr>
        <w:t>© </w:t>
      </w:r>
      <w:r>
        <w:rPr>
          <w:rFonts w:ascii="Times New Roman"/>
          <w:color w:val="000000"/>
        </w:rPr>
        <w:t>Springer International Publishing AG</w:t>
      </w:r>
      <w:r>
        <w:rPr>
          <w:rFonts w:ascii="Times New Roman"/>
          <w:color w:val="000000"/>
        </w:rPr>
        <w:t> </w:t>
      </w:r>
      <w:r>
        <w:rPr>
          <w:rFonts w:ascii="Times New Roman"/>
          <w:color w:val="000000"/>
        </w:rPr>
        <w:t>2017</w:t>
      </w:r>
    </w:p>
    <w:p w:rsidR="002C4E1D" w:rsidRDefault="00810FDB">
      <w:pPr>
        <w:spacing w:after="45"/>
      </w:pPr>
      <w:r>
        <w:rPr>
          <w:rFonts w:ascii="Times New Roman"/>
          <w:color w:val="000000"/>
          <w:sz w:val="16"/>
        </w:rPr>
        <w:t xml:space="preserve">Laurie A. </w:t>
      </w:r>
      <w:proofErr w:type="spellStart"/>
      <w:r>
        <w:rPr>
          <w:rFonts w:ascii="Times New Roman"/>
          <w:color w:val="000000"/>
          <w:sz w:val="16"/>
        </w:rPr>
        <w:t>Schintler</w:t>
      </w:r>
      <w:proofErr w:type="spellEnd"/>
    </w:p>
    <w:p w:rsidR="002C4E1D" w:rsidRDefault="00810FDB">
      <w:pPr>
        <w:spacing w:after="0"/>
      </w:pPr>
      <w:r>
        <w:rPr>
          <w:rFonts w:ascii="Times New Roman"/>
          <w:color w:val="000000"/>
          <w:sz w:val="16"/>
        </w:rPr>
        <w:t xml:space="preserve"> </w:t>
      </w:r>
      <w:proofErr w:type="gramStart"/>
      <w:r>
        <w:rPr>
          <w:rFonts w:ascii="Times New Roman"/>
          <w:color w:val="000000"/>
          <w:sz w:val="16"/>
        </w:rPr>
        <w:t>and</w:t>
      </w:r>
      <w:proofErr w:type="gramEnd"/>
      <w:r>
        <w:rPr>
          <w:rFonts w:ascii="Times New Roman"/>
          <w:color w:val="000000"/>
          <w:sz w:val="16"/>
        </w:rPr>
        <w:t xml:space="preserve"> </w:t>
      </w:r>
    </w:p>
    <w:p w:rsidR="002C4E1D" w:rsidRDefault="00810FDB">
      <w:pPr>
        <w:spacing w:after="45"/>
      </w:pPr>
      <w:r>
        <w:rPr>
          <w:rFonts w:ascii="Times New Roman"/>
          <w:color w:val="000000"/>
          <w:sz w:val="16"/>
        </w:rPr>
        <w:t>Connie L. McNeely</w:t>
      </w:r>
    </w:p>
    <w:p w:rsidR="002C4E1D" w:rsidRDefault="00810FDB">
      <w:pPr>
        <w:spacing w:after="45"/>
      </w:pPr>
      <w:r>
        <w:rPr>
          <w:rFonts w:ascii="Times New Roman"/>
          <w:color w:val="000000"/>
          <w:sz w:val="16"/>
        </w:rPr>
        <w:t>Encyclopedia of Big Data</w:t>
      </w:r>
    </w:p>
    <w:p w:rsidR="002C4E1D" w:rsidRDefault="00810FDB">
      <w:pPr>
        <w:spacing w:after="45"/>
      </w:pPr>
      <w:r>
        <w:rPr>
          <w:rFonts w:ascii="Times New Roman"/>
          <w:color w:val="000000"/>
          <w:sz w:val="16"/>
        </w:rPr>
        <w:t>10.1007/978-3-319-32001-4_153-1</w:t>
      </w:r>
    </w:p>
    <w:bookmarkEnd w:id="0"/>
    <w:p w:rsidR="002C4E1D" w:rsidRDefault="00810FDB">
      <w:pPr>
        <w:spacing w:after="0"/>
      </w:pPr>
      <w:r>
        <w:rPr>
          <w:rFonts w:ascii="Georgia"/>
          <w:b/>
          <w:color w:val="000000"/>
          <w:sz w:val="36"/>
        </w:rPr>
        <w:t>Online Identity</w:t>
      </w:r>
    </w:p>
    <w:p w:rsidR="002C4E1D" w:rsidRDefault="00810FDB">
      <w:pPr>
        <w:spacing w:after="0"/>
      </w:pPr>
      <w:r>
        <w:rPr>
          <w:rFonts w:ascii="Times New Roman"/>
          <w:color w:val="333333"/>
        </w:rPr>
        <w:t>Catalina L. Toma</w:t>
      </w:r>
      <w:r>
        <w:rPr>
          <w:rFonts w:ascii="Times New Roman"/>
          <w:color w:val="333333"/>
          <w:vertAlign w:val="superscript"/>
        </w:rPr>
        <w:t xml:space="preserve">1 </w:t>
      </w:r>
    </w:p>
    <w:p w:rsidR="002C4E1D" w:rsidRDefault="00810FDB">
      <w:pPr>
        <w:spacing w:after="90"/>
      </w:pPr>
      <w:bookmarkStart w:id="1" w:name="Aff3"/>
      <w:r>
        <w:rPr>
          <w:rFonts w:ascii="Arial"/>
          <w:color w:val="000000"/>
          <w:sz w:val="20"/>
        </w:rPr>
        <w:t xml:space="preserve">(1)Communication Science, University of Wisconsin-Madison, Madison, </w:t>
      </w:r>
      <w:r>
        <w:rPr>
          <w:rFonts w:ascii="Arial"/>
          <w:color w:val="000000"/>
          <w:sz w:val="20"/>
        </w:rPr>
        <w:t>WI</w:t>
      </w:r>
      <w:r>
        <w:rPr>
          <w:rFonts w:ascii="Arial"/>
          <w:color w:val="000000"/>
          <w:sz w:val="20"/>
        </w:rPr>
        <w:t> </w:t>
      </w:r>
      <w:r>
        <w:rPr>
          <w:rFonts w:ascii="Arial"/>
          <w:color w:val="000000"/>
          <w:sz w:val="20"/>
        </w:rPr>
        <w:t>53706, USA</w:t>
      </w:r>
    </w:p>
    <w:bookmarkEnd w:id="1"/>
    <w:p w:rsidR="002C4E1D" w:rsidRDefault="002C4E1D">
      <w:pPr>
        <w:spacing w:after="0"/>
      </w:pPr>
    </w:p>
    <w:p w:rsidR="002C4E1D" w:rsidRDefault="002C4E1D">
      <w:pPr>
        <w:spacing w:after="0"/>
      </w:pPr>
      <w:bookmarkStart w:id="2" w:name="ContactOfAuthor1"/>
    </w:p>
    <w:p w:rsidR="002C4E1D" w:rsidRDefault="00810FDB">
      <w:pPr>
        <w:pBdr>
          <w:left w:val="none" w:sz="0" w:space="15" w:color="auto"/>
        </w:pBdr>
        <w:spacing w:after="0"/>
      </w:pPr>
      <w:r>
        <w:rPr>
          <w:rFonts w:ascii="Arial"/>
          <w:b/>
          <w:color w:val="000000"/>
          <w:sz w:val="20"/>
        </w:rPr>
        <w:t>Catalina L. Toma</w:t>
      </w:r>
    </w:p>
    <w:p w:rsidR="002C4E1D" w:rsidRDefault="00810FDB">
      <w:pPr>
        <w:pBdr>
          <w:left w:val="none" w:sz="0" w:space="15" w:color="auto"/>
        </w:pBdr>
        <w:spacing w:after="0"/>
      </w:pPr>
      <w:r>
        <w:rPr>
          <w:rFonts w:ascii="Arial"/>
          <w:b/>
          <w:color w:val="000000"/>
          <w:sz w:val="20"/>
        </w:rPr>
        <w:t xml:space="preserve">Email: </w:t>
      </w:r>
      <w:r>
        <w:rPr>
          <w:rFonts w:ascii="Arial"/>
          <w:color w:val="000000"/>
          <w:sz w:val="20"/>
        </w:rPr>
        <w:t xml:space="preserve"> </w:t>
      </w:r>
      <w:hyperlink r:id="rId5">
        <w:r>
          <w:rPr>
            <w:rStyle w:val="Hyperlink"/>
            <w:rFonts w:ascii="Arial"/>
            <w:color w:val="0000FF"/>
            <w:sz w:val="20"/>
          </w:rPr>
          <w:t>ctoma@wisc.edu</w:t>
        </w:r>
      </w:hyperlink>
    </w:p>
    <w:bookmarkEnd w:id="2"/>
    <w:p w:rsidR="002C4E1D" w:rsidRDefault="00810FDB">
      <w:pPr>
        <w:spacing w:after="0"/>
      </w:pPr>
      <w:r>
        <w:br/>
      </w:r>
      <w:r>
        <w:rPr>
          <w:rFonts w:ascii="Georgia"/>
          <w:color w:val="000000"/>
          <w:sz w:val="36"/>
        </w:rPr>
        <w:t>Without Abstract</w:t>
      </w:r>
    </w:p>
    <w:p w:rsidR="002C4E1D" w:rsidRDefault="00810FDB">
      <w:pPr>
        <w:spacing w:after="0"/>
      </w:pPr>
      <w:bookmarkStart w:id="3" w:name="Par1"/>
      <w:r>
        <w:rPr>
          <w:rFonts w:ascii="Times New Roman"/>
          <w:color w:val="000000"/>
        </w:rPr>
        <w:t>Identity refers to the stable ways in which individuals or organizations think of and express themselves. The availability of big data has en</w:t>
      </w:r>
      <w:r>
        <w:rPr>
          <w:rFonts w:ascii="Times New Roman"/>
          <w:color w:val="000000"/>
        </w:rPr>
        <w:t>abled researchers to examine online communicators</w:t>
      </w:r>
      <w:r>
        <w:rPr>
          <w:rFonts w:ascii="Times New Roman"/>
          <w:color w:val="000000"/>
        </w:rPr>
        <w:t>’</w:t>
      </w:r>
      <w:r>
        <w:rPr>
          <w:rFonts w:ascii="Times New Roman"/>
          <w:color w:val="000000"/>
        </w:rPr>
        <w:t xml:space="preserve"> identity using generalizable samples. Empirical research to date has focused on personal, rather than organizational, identity, and on social media platforms, particularly Facebook and Twitter, given that </w:t>
      </w:r>
      <w:r>
        <w:rPr>
          <w:rFonts w:ascii="Times New Roman"/>
          <w:color w:val="000000"/>
        </w:rPr>
        <w:t xml:space="preserve">these platforms require users to present themselves and their daily reflections to audiences. Research to date has investigated the following aspects of online identity: (1) </w:t>
      </w:r>
      <w:r>
        <w:rPr>
          <w:rFonts w:ascii="Times New Roman"/>
          <w:i/>
          <w:color w:val="000000"/>
        </w:rPr>
        <w:t>expression</w:t>
      </w:r>
      <w:r>
        <w:rPr>
          <w:rFonts w:ascii="Times New Roman"/>
          <w:color w:val="000000"/>
        </w:rPr>
        <w:t>, or how users express who they are, especially their personality traits</w:t>
      </w:r>
      <w:r>
        <w:rPr>
          <w:rFonts w:ascii="Times New Roman"/>
          <w:color w:val="000000"/>
        </w:rPr>
        <w:t xml:space="preserve"> and demographics (e.g., gender, age) through social media activity; (2) </w:t>
      </w:r>
      <w:r>
        <w:rPr>
          <w:rFonts w:ascii="Times New Roman"/>
          <w:i/>
          <w:color w:val="000000"/>
        </w:rPr>
        <w:t>censorship</w:t>
      </w:r>
      <w:r>
        <w:rPr>
          <w:rFonts w:ascii="Times New Roman"/>
          <w:color w:val="000000"/>
        </w:rPr>
        <w:t xml:space="preserve">, or how users suppress their urges to reveal aspects of themselves on social media; (3) </w:t>
      </w:r>
      <w:r>
        <w:rPr>
          <w:rFonts w:ascii="Times New Roman"/>
          <w:i/>
          <w:color w:val="000000"/>
        </w:rPr>
        <w:t>detection</w:t>
      </w:r>
      <w:r>
        <w:rPr>
          <w:rFonts w:ascii="Times New Roman"/>
          <w:color w:val="000000"/>
        </w:rPr>
        <w:t>, or the extent to which it is possible to use computational tools to infer</w:t>
      </w:r>
      <w:r>
        <w:rPr>
          <w:rFonts w:ascii="Times New Roman"/>
          <w:color w:val="000000"/>
        </w:rPr>
        <w:t xml:space="preserve"> users</w:t>
      </w:r>
      <w:r>
        <w:rPr>
          <w:rFonts w:ascii="Times New Roman"/>
          <w:color w:val="000000"/>
        </w:rPr>
        <w:t>’</w:t>
      </w:r>
      <w:r>
        <w:rPr>
          <w:rFonts w:ascii="Times New Roman"/>
          <w:color w:val="000000"/>
        </w:rPr>
        <w:t xml:space="preserve"> identity from their social media activity; (4) </w:t>
      </w:r>
      <w:r>
        <w:rPr>
          <w:rFonts w:ascii="Times New Roman"/>
          <w:i/>
          <w:color w:val="000000"/>
        </w:rPr>
        <w:t>audiences</w:t>
      </w:r>
      <w:r>
        <w:rPr>
          <w:rFonts w:ascii="Times New Roman"/>
          <w:color w:val="000000"/>
        </w:rPr>
        <w:t xml:space="preserve">, or who users believe accesses their social media postings and whether these beliefs are accurate; (5) </w:t>
      </w:r>
      <w:r>
        <w:rPr>
          <w:rFonts w:ascii="Times New Roman"/>
          <w:i/>
          <w:color w:val="000000"/>
        </w:rPr>
        <w:t>families</w:t>
      </w:r>
      <w:r>
        <w:rPr>
          <w:rFonts w:ascii="Times New Roman"/>
          <w:color w:val="000000"/>
        </w:rPr>
        <w:t>, or the extent to which users include family ties as part of their identity por</w:t>
      </w:r>
      <w:r>
        <w:rPr>
          <w:rFonts w:ascii="Times New Roman"/>
          <w:color w:val="000000"/>
        </w:rPr>
        <w:t xml:space="preserve">trayals; and (6) </w:t>
      </w:r>
      <w:r>
        <w:rPr>
          <w:rFonts w:ascii="Times New Roman"/>
          <w:i/>
          <w:color w:val="000000"/>
        </w:rPr>
        <w:t>culture</w:t>
      </w:r>
      <w:r>
        <w:rPr>
          <w:rFonts w:ascii="Times New Roman"/>
          <w:color w:val="000000"/>
        </w:rPr>
        <w:t>, or how users express their identities in culturally determined ways. Each of these areas of research is described in detail below.</w:t>
      </w:r>
    </w:p>
    <w:p w:rsidR="002C4E1D" w:rsidRDefault="00810FDB">
      <w:pPr>
        <w:spacing w:after="0"/>
      </w:pPr>
      <w:bookmarkStart w:id="4" w:name="Sec1"/>
      <w:bookmarkEnd w:id="3"/>
      <w:r>
        <w:br/>
      </w:r>
    </w:p>
    <w:p w:rsidR="002C4E1D" w:rsidRDefault="00810FDB">
      <w:pPr>
        <w:spacing w:after="105"/>
      </w:pPr>
      <w:r>
        <w:rPr>
          <w:rFonts w:ascii="Georgia"/>
          <w:color w:val="000000"/>
          <w:sz w:val="36"/>
        </w:rPr>
        <w:t>Identity Expression</w:t>
      </w:r>
    </w:p>
    <w:p w:rsidR="002C4E1D" w:rsidRDefault="00810FDB">
      <w:pPr>
        <w:spacing w:after="0"/>
      </w:pPr>
      <w:bookmarkStart w:id="5" w:name="Par2"/>
      <w:r>
        <w:rPr>
          <w:rFonts w:ascii="Times New Roman"/>
          <w:color w:val="000000"/>
        </w:rPr>
        <w:t xml:space="preserve">In its early days, the Internet appealed to many users because it allowed </w:t>
      </w:r>
      <w:r>
        <w:rPr>
          <w:rFonts w:ascii="Times New Roman"/>
          <w:color w:val="000000"/>
        </w:rPr>
        <w:t>them to engage with one another anonymously. However, in recent years, users have overwhelmingly migrated toward personalized interaction environments, where they reveal their real identities and often connect with members of their offline networks. Such i</w:t>
      </w:r>
      <w:r>
        <w:rPr>
          <w:rFonts w:ascii="Times New Roman"/>
          <w:color w:val="000000"/>
        </w:rPr>
        <w:t>s the case with social media platforms. Therefore, research has taken great interest in how users communicate various aspects of their identities to their audiences in these personalized environments.</w:t>
      </w:r>
    </w:p>
    <w:p w:rsidR="002C4E1D" w:rsidRDefault="00810FDB">
      <w:pPr>
        <w:spacing w:after="0"/>
      </w:pPr>
      <w:bookmarkStart w:id="6" w:name="Par3"/>
      <w:bookmarkEnd w:id="5"/>
      <w:r>
        <w:rPr>
          <w:rFonts w:ascii="Times New Roman"/>
          <w:color w:val="000000"/>
        </w:rPr>
        <w:t>One important aspect of people</w:t>
      </w:r>
      <w:r>
        <w:rPr>
          <w:rFonts w:ascii="Times New Roman"/>
          <w:color w:val="000000"/>
        </w:rPr>
        <w:t>’</w:t>
      </w:r>
      <w:r>
        <w:rPr>
          <w:rFonts w:ascii="Times New Roman"/>
          <w:color w:val="000000"/>
        </w:rPr>
        <w:t>s identities is their pe</w:t>
      </w:r>
      <w:r>
        <w:rPr>
          <w:rFonts w:ascii="Times New Roman"/>
          <w:color w:val="000000"/>
        </w:rPr>
        <w:t>rsonality. Big data has been used to examine how personality traits get reflected in people</w:t>
      </w:r>
      <w:r>
        <w:rPr>
          <w:rFonts w:ascii="Times New Roman"/>
          <w:color w:val="000000"/>
        </w:rPr>
        <w:t>’</w:t>
      </w:r>
      <w:r>
        <w:rPr>
          <w:rFonts w:ascii="Times New Roman"/>
          <w:color w:val="000000"/>
        </w:rPr>
        <w:t xml:space="preserve">s social media activity. How do people possessing various personality traits talk, connect, and present themselves online? The development of the </w:t>
      </w:r>
      <w:proofErr w:type="spellStart"/>
      <w:r>
        <w:rPr>
          <w:rFonts w:ascii="Times New Roman"/>
          <w:color w:val="000000"/>
        </w:rPr>
        <w:t>myPersonality</w:t>
      </w:r>
      <w:proofErr w:type="spellEnd"/>
      <w:r>
        <w:rPr>
          <w:rFonts w:ascii="Times New Roman"/>
          <w:color w:val="000000"/>
        </w:rPr>
        <w:t xml:space="preserve"> Face</w:t>
      </w:r>
      <w:r>
        <w:rPr>
          <w:rFonts w:ascii="Times New Roman"/>
          <w:color w:val="000000"/>
        </w:rPr>
        <w:t xml:space="preserve">book application was instrumental in addressing these questions. </w:t>
      </w:r>
      <w:proofErr w:type="spellStart"/>
      <w:proofErr w:type="gramStart"/>
      <w:r>
        <w:rPr>
          <w:rFonts w:ascii="Times New Roman"/>
          <w:color w:val="000000"/>
        </w:rPr>
        <w:t>myPersonality</w:t>
      </w:r>
      <w:proofErr w:type="spellEnd"/>
      <w:proofErr w:type="gramEnd"/>
      <w:r>
        <w:rPr>
          <w:rFonts w:ascii="Times New Roman"/>
          <w:color w:val="000000"/>
        </w:rPr>
        <w:t xml:space="preserve"> administers personality questionnaires to Facebook users and then informs them of their personality typology in exchange for access to all their Facebook data. The application h</w:t>
      </w:r>
      <w:r>
        <w:rPr>
          <w:rFonts w:ascii="Times New Roman"/>
          <w:color w:val="000000"/>
        </w:rPr>
        <w:t xml:space="preserve">as attracted millions of volunteers on Facebook and has enabled researchers to correlate Facebook activities with personality traits. The application, used in all the studies summarized below, measures personality using the Big </w:t>
      </w:r>
      <w:r>
        <w:rPr>
          <w:rFonts w:ascii="Times New Roman"/>
          <w:color w:val="000000"/>
        </w:rPr>
        <w:lastRenderedPageBreak/>
        <w:t xml:space="preserve">Five Model, which specifies </w:t>
      </w:r>
      <w:r>
        <w:rPr>
          <w:rFonts w:ascii="Times New Roman"/>
          <w:color w:val="000000"/>
        </w:rPr>
        <w:t>five basic personality traits: (1) extraversion, or an individual</w:t>
      </w:r>
      <w:r>
        <w:rPr>
          <w:rFonts w:ascii="Times New Roman"/>
          <w:color w:val="000000"/>
        </w:rPr>
        <w:t>’</w:t>
      </w:r>
      <w:r>
        <w:rPr>
          <w:rFonts w:ascii="Times New Roman"/>
          <w:color w:val="000000"/>
        </w:rPr>
        <w:t>s tendency to be outgoing, talkative, and socially active; (2) agreeableness, or an individual</w:t>
      </w:r>
      <w:r>
        <w:rPr>
          <w:rFonts w:ascii="Times New Roman"/>
          <w:color w:val="000000"/>
        </w:rPr>
        <w:t>’</w:t>
      </w:r>
      <w:r>
        <w:rPr>
          <w:rFonts w:ascii="Times New Roman"/>
          <w:color w:val="000000"/>
        </w:rPr>
        <w:t>s tendency to be compassionate, cooperative, trusting, and focused on maintaining positive soci</w:t>
      </w:r>
      <w:r>
        <w:rPr>
          <w:rFonts w:ascii="Times New Roman"/>
          <w:color w:val="000000"/>
        </w:rPr>
        <w:t>al relations; (3) openness to experience, or an individual</w:t>
      </w:r>
      <w:r>
        <w:rPr>
          <w:rFonts w:ascii="Times New Roman"/>
          <w:color w:val="000000"/>
        </w:rPr>
        <w:t>’</w:t>
      </w:r>
      <w:r>
        <w:rPr>
          <w:rFonts w:ascii="Times New Roman"/>
          <w:color w:val="000000"/>
        </w:rPr>
        <w:t>s tendency to be curious, imaginative, and interested in new experiences and ideas; (4) conscientiousness, or an individual</w:t>
      </w:r>
      <w:r>
        <w:rPr>
          <w:rFonts w:ascii="Times New Roman"/>
          <w:color w:val="000000"/>
        </w:rPr>
        <w:t>’</w:t>
      </w:r>
      <w:r>
        <w:rPr>
          <w:rFonts w:ascii="Times New Roman"/>
          <w:color w:val="000000"/>
        </w:rPr>
        <w:t>s tendency to be organized, reliable, consistent, and focused on long-ter</w:t>
      </w:r>
      <w:r>
        <w:rPr>
          <w:rFonts w:ascii="Times New Roman"/>
          <w:color w:val="000000"/>
        </w:rPr>
        <w:t>m goals and achievement; and (5) neuroticism, or an individuals</w:t>
      </w:r>
      <w:r>
        <w:rPr>
          <w:rFonts w:ascii="Times New Roman"/>
          <w:color w:val="000000"/>
        </w:rPr>
        <w:t>’</w:t>
      </w:r>
      <w:r>
        <w:rPr>
          <w:rFonts w:ascii="Times New Roman"/>
          <w:color w:val="000000"/>
        </w:rPr>
        <w:t xml:space="preserve"> tendency to experience negative emotions, stress, and mood swings.</w:t>
      </w:r>
    </w:p>
    <w:p w:rsidR="002C4E1D" w:rsidRDefault="00810FDB">
      <w:pPr>
        <w:spacing w:after="0"/>
      </w:pPr>
      <w:bookmarkStart w:id="7" w:name="Par4"/>
      <w:bookmarkEnd w:id="6"/>
      <w:r>
        <w:rPr>
          <w:rFonts w:ascii="Times New Roman"/>
          <w:color w:val="000000"/>
        </w:rPr>
        <w:t xml:space="preserve">One study conducted by </w:t>
      </w:r>
      <w:proofErr w:type="spellStart"/>
      <w:r>
        <w:rPr>
          <w:rFonts w:ascii="Times New Roman"/>
          <w:color w:val="000000"/>
        </w:rPr>
        <w:t>Yoram</w:t>
      </w:r>
      <w:proofErr w:type="spellEnd"/>
      <w:r>
        <w:rPr>
          <w:rFonts w:ascii="Times New Roman"/>
          <w:color w:val="000000"/>
        </w:rPr>
        <w:t xml:space="preserve"> </w:t>
      </w:r>
      <w:proofErr w:type="spellStart"/>
      <w:r>
        <w:rPr>
          <w:rFonts w:ascii="Times New Roman"/>
          <w:color w:val="000000"/>
        </w:rPr>
        <w:t>Bachrach</w:t>
      </w:r>
      <w:proofErr w:type="spellEnd"/>
      <w:r>
        <w:rPr>
          <w:rFonts w:ascii="Times New Roman"/>
          <w:color w:val="000000"/>
        </w:rPr>
        <w:t xml:space="preserve"> and his colleagues investigated the relationship between Big Five personality traits a</w:t>
      </w:r>
      <w:r>
        <w:rPr>
          <w:rFonts w:ascii="Times New Roman"/>
          <w:color w:val="000000"/>
        </w:rPr>
        <w:t xml:space="preserve">nd Facebook activity for a sample of 180,000 users. Results show that individuals high in extraversion had more friends, posted more status updates, participated in more groups, and </w:t>
      </w:r>
      <w:r>
        <w:rPr>
          <w:rFonts w:ascii="Times New Roman"/>
          <w:color w:val="000000"/>
        </w:rPr>
        <w:t>“</w:t>
      </w:r>
      <w:r>
        <w:rPr>
          <w:rFonts w:ascii="Times New Roman"/>
          <w:color w:val="000000"/>
        </w:rPr>
        <w:t>liked</w:t>
      </w:r>
      <w:r>
        <w:rPr>
          <w:rFonts w:ascii="Times New Roman"/>
          <w:color w:val="000000"/>
        </w:rPr>
        <w:t>”</w:t>
      </w:r>
      <w:r>
        <w:rPr>
          <w:rFonts w:ascii="Times New Roman"/>
          <w:color w:val="000000"/>
        </w:rPr>
        <w:t xml:space="preserve"> more pages on Facebook; individuals high in agreeableness appeared</w:t>
      </w:r>
      <w:r>
        <w:rPr>
          <w:rFonts w:ascii="Times New Roman"/>
          <w:color w:val="000000"/>
        </w:rPr>
        <w:t xml:space="preserve"> in more photographs with other Facebook users but </w:t>
      </w:r>
      <w:r>
        <w:rPr>
          <w:rFonts w:ascii="Times New Roman"/>
          <w:color w:val="000000"/>
        </w:rPr>
        <w:t>“</w:t>
      </w:r>
      <w:r>
        <w:rPr>
          <w:rFonts w:ascii="Times New Roman"/>
          <w:color w:val="000000"/>
        </w:rPr>
        <w:t>liked</w:t>
      </w:r>
      <w:r>
        <w:rPr>
          <w:rFonts w:ascii="Times New Roman"/>
          <w:color w:val="000000"/>
        </w:rPr>
        <w:t>”</w:t>
      </w:r>
      <w:r>
        <w:rPr>
          <w:rFonts w:ascii="Times New Roman"/>
          <w:color w:val="000000"/>
        </w:rPr>
        <w:t xml:space="preserve"> fewer Facebook pages; individuals high in openness to experience posted more status updates, participated in more groups, and </w:t>
      </w:r>
      <w:r>
        <w:rPr>
          <w:rFonts w:ascii="Times New Roman"/>
          <w:color w:val="000000"/>
        </w:rPr>
        <w:t>“</w:t>
      </w:r>
      <w:r>
        <w:rPr>
          <w:rFonts w:ascii="Times New Roman"/>
          <w:color w:val="000000"/>
        </w:rPr>
        <w:t>liked</w:t>
      </w:r>
      <w:r>
        <w:rPr>
          <w:rFonts w:ascii="Times New Roman"/>
          <w:color w:val="000000"/>
        </w:rPr>
        <w:t>”</w:t>
      </w:r>
      <w:r>
        <w:rPr>
          <w:rFonts w:ascii="Times New Roman"/>
          <w:color w:val="000000"/>
        </w:rPr>
        <w:t xml:space="preserve"> more Facebook pages; individuals high in conscientiousness post</w:t>
      </w:r>
      <w:r>
        <w:rPr>
          <w:rFonts w:ascii="Times New Roman"/>
          <w:color w:val="000000"/>
        </w:rPr>
        <w:t xml:space="preserve">ed more photographs but participated in fewer groups and </w:t>
      </w:r>
      <w:r>
        <w:rPr>
          <w:rFonts w:ascii="Times New Roman"/>
          <w:color w:val="000000"/>
        </w:rPr>
        <w:t>“</w:t>
      </w:r>
      <w:r>
        <w:rPr>
          <w:rFonts w:ascii="Times New Roman"/>
          <w:color w:val="000000"/>
        </w:rPr>
        <w:t>liked</w:t>
      </w:r>
      <w:r>
        <w:rPr>
          <w:rFonts w:ascii="Times New Roman"/>
          <w:color w:val="000000"/>
        </w:rPr>
        <w:t>”</w:t>
      </w:r>
      <w:r>
        <w:rPr>
          <w:rFonts w:ascii="Times New Roman"/>
          <w:color w:val="000000"/>
        </w:rPr>
        <w:t xml:space="preserve"> fewer Facebook pages; and individuals high in neuroticism had fewer friends but participated in more groups and </w:t>
      </w:r>
      <w:r>
        <w:rPr>
          <w:rFonts w:ascii="Times New Roman"/>
          <w:color w:val="000000"/>
        </w:rPr>
        <w:t>“</w:t>
      </w:r>
      <w:r>
        <w:rPr>
          <w:rFonts w:ascii="Times New Roman"/>
          <w:color w:val="000000"/>
        </w:rPr>
        <w:t>liked</w:t>
      </w:r>
      <w:r>
        <w:rPr>
          <w:rFonts w:ascii="Times New Roman"/>
          <w:color w:val="000000"/>
        </w:rPr>
        <w:t>”</w:t>
      </w:r>
      <w:r>
        <w:rPr>
          <w:rFonts w:ascii="Times New Roman"/>
          <w:color w:val="000000"/>
        </w:rPr>
        <w:t xml:space="preserve"> more Facebook pages. A related study, conducted by Michal </w:t>
      </w:r>
      <w:proofErr w:type="spellStart"/>
      <w:r>
        <w:rPr>
          <w:rFonts w:ascii="Times New Roman"/>
          <w:color w:val="000000"/>
        </w:rPr>
        <w:t>Kosinski</w:t>
      </w:r>
      <w:proofErr w:type="spellEnd"/>
      <w:r>
        <w:rPr>
          <w:rFonts w:ascii="Times New Roman"/>
          <w:color w:val="000000"/>
        </w:rPr>
        <w:t xml:space="preserve"> and </w:t>
      </w:r>
      <w:r>
        <w:rPr>
          <w:rFonts w:ascii="Times New Roman"/>
          <w:color w:val="000000"/>
        </w:rPr>
        <w:t>his colleagues, replicated these findings on a sample of 350,000 American Facebook users, the largest dataset to date on the relationship between personality and Internet behavior.</w:t>
      </w:r>
    </w:p>
    <w:p w:rsidR="002C4E1D" w:rsidRDefault="00810FDB">
      <w:pPr>
        <w:spacing w:after="0"/>
      </w:pPr>
      <w:bookmarkStart w:id="8" w:name="Par5"/>
      <w:bookmarkEnd w:id="7"/>
      <w:r>
        <w:rPr>
          <w:rFonts w:ascii="Times New Roman"/>
          <w:color w:val="000000"/>
        </w:rPr>
        <w:t>Another study examined the relationship between personality traits and word</w:t>
      </w:r>
      <w:r>
        <w:rPr>
          <w:rFonts w:ascii="Times New Roman"/>
          <w:color w:val="000000"/>
        </w:rPr>
        <w:t xml:space="preserve"> usage in the status updates of over 69,000 English-speaking Facebook users. Results show that personality traits were indeed reflected in natural word use. For instance, extroverted users used words reflecting their sociable nature, such as </w:t>
      </w:r>
      <w:r>
        <w:rPr>
          <w:rFonts w:ascii="Times New Roman"/>
          <w:color w:val="000000"/>
        </w:rPr>
        <w:t>“</w:t>
      </w:r>
      <w:r>
        <w:rPr>
          <w:rFonts w:ascii="Times New Roman"/>
          <w:color w:val="000000"/>
        </w:rPr>
        <w:t>party,</w:t>
      </w:r>
      <w:r>
        <w:rPr>
          <w:rFonts w:ascii="Times New Roman"/>
          <w:color w:val="000000"/>
        </w:rPr>
        <w:t>”</w:t>
      </w:r>
      <w:r>
        <w:rPr>
          <w:rFonts w:ascii="Times New Roman"/>
          <w:color w:val="000000"/>
        </w:rPr>
        <w:t xml:space="preserve"> where</w:t>
      </w:r>
      <w:r>
        <w:rPr>
          <w:rFonts w:ascii="Times New Roman"/>
          <w:color w:val="000000"/>
        </w:rPr>
        <w:t xml:space="preserve">as introverted users used words reflecting their more solitary interests, such as </w:t>
      </w:r>
      <w:r>
        <w:rPr>
          <w:rFonts w:ascii="Times New Roman"/>
          <w:color w:val="000000"/>
        </w:rPr>
        <w:t>“</w:t>
      </w:r>
      <w:r>
        <w:rPr>
          <w:rFonts w:ascii="Times New Roman"/>
          <w:color w:val="000000"/>
        </w:rPr>
        <w:t>reading</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Internet.</w:t>
      </w:r>
      <w:r>
        <w:rPr>
          <w:rFonts w:ascii="Times New Roman"/>
          <w:color w:val="000000"/>
        </w:rPr>
        <w:t>”</w:t>
      </w:r>
      <w:r>
        <w:rPr>
          <w:rFonts w:ascii="Times New Roman"/>
          <w:color w:val="000000"/>
        </w:rPr>
        <w:t xml:space="preserve"> Similarly, highly conscientious users expressed their achievement orientation through words such as </w:t>
      </w:r>
      <w:r>
        <w:rPr>
          <w:rFonts w:ascii="Times New Roman"/>
          <w:color w:val="000000"/>
        </w:rPr>
        <w:t>“</w:t>
      </w:r>
      <w:r>
        <w:rPr>
          <w:rFonts w:ascii="Times New Roman"/>
          <w:color w:val="000000"/>
        </w:rPr>
        <w:t>success,</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busy,</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work,</w:t>
      </w:r>
      <w:r>
        <w:rPr>
          <w:rFonts w:ascii="Times New Roman"/>
          <w:color w:val="000000"/>
        </w:rPr>
        <w:t>”</w:t>
      </w:r>
      <w:r>
        <w:rPr>
          <w:rFonts w:ascii="Times New Roman"/>
          <w:color w:val="000000"/>
        </w:rPr>
        <w:t xml:space="preserve"> whereas users hig</w:t>
      </w:r>
      <w:r>
        <w:rPr>
          <w:rFonts w:ascii="Times New Roman"/>
          <w:color w:val="000000"/>
        </w:rPr>
        <w:t xml:space="preserve">h in openness to experience expressed their artistic and intellectual pursuits through words like </w:t>
      </w:r>
      <w:r>
        <w:rPr>
          <w:rFonts w:ascii="Times New Roman"/>
          <w:color w:val="000000"/>
        </w:rPr>
        <w:t>“</w:t>
      </w:r>
      <w:r>
        <w:rPr>
          <w:rFonts w:ascii="Times New Roman"/>
          <w:color w:val="000000"/>
        </w:rPr>
        <w:t>dreams,</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universe,</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music.</w:t>
      </w:r>
      <w:r>
        <w:rPr>
          <w:rFonts w:ascii="Times New Roman"/>
          <w:color w:val="000000"/>
        </w:rPr>
        <w:t>”</w:t>
      </w:r>
    </w:p>
    <w:p w:rsidR="002C4E1D" w:rsidRDefault="00810FDB">
      <w:pPr>
        <w:spacing w:after="0"/>
      </w:pPr>
      <w:bookmarkStart w:id="9" w:name="Par6"/>
      <w:bookmarkEnd w:id="8"/>
      <w:r>
        <w:rPr>
          <w:rFonts w:ascii="Times New Roman"/>
          <w:color w:val="000000"/>
        </w:rPr>
        <w:t>In sum, this body of work shows that people</w:t>
      </w:r>
      <w:r>
        <w:rPr>
          <w:rFonts w:ascii="Times New Roman"/>
          <w:color w:val="000000"/>
        </w:rPr>
        <w:t>’</w:t>
      </w:r>
      <w:r>
        <w:rPr>
          <w:rFonts w:ascii="Times New Roman"/>
          <w:color w:val="000000"/>
        </w:rPr>
        <w:t>s identity, operationalized as personality traits, is illustrated in the action</w:t>
      </w:r>
      <w:r>
        <w:rPr>
          <w:rFonts w:ascii="Times New Roman"/>
          <w:color w:val="000000"/>
        </w:rPr>
        <w:t>s they undertake and words they use on Facebook. Given social media platforms</w:t>
      </w:r>
      <w:r>
        <w:rPr>
          <w:rFonts w:ascii="Times New Roman"/>
          <w:color w:val="000000"/>
        </w:rPr>
        <w:t>’</w:t>
      </w:r>
      <w:r>
        <w:rPr>
          <w:rFonts w:ascii="Times New Roman"/>
          <w:color w:val="000000"/>
        </w:rPr>
        <w:t xml:space="preserve"> controllable nature, which allows users time to ponder their claims and the ability to edit them, researchers argue that these digital traces likely illustrate users</w:t>
      </w:r>
      <w:r>
        <w:rPr>
          <w:rFonts w:ascii="Times New Roman"/>
          <w:color w:val="000000"/>
        </w:rPr>
        <w:t>’</w:t>
      </w:r>
      <w:r>
        <w:rPr>
          <w:rFonts w:ascii="Times New Roman"/>
          <w:color w:val="000000"/>
        </w:rPr>
        <w:t xml:space="preserve"> </w:t>
      </w:r>
      <w:r>
        <w:rPr>
          <w:rFonts w:ascii="Times New Roman"/>
          <w:i/>
          <w:color w:val="000000"/>
        </w:rPr>
        <w:t>intentiona</w:t>
      </w:r>
      <w:r>
        <w:rPr>
          <w:rFonts w:ascii="Times New Roman"/>
          <w:i/>
          <w:color w:val="000000"/>
        </w:rPr>
        <w:t>l</w:t>
      </w:r>
      <w:r>
        <w:rPr>
          <w:rFonts w:ascii="Times New Roman"/>
          <w:color w:val="000000"/>
        </w:rPr>
        <w:t xml:space="preserve"> efforts to communicate their identity to their audience, rather than being unintentionally produced.</w:t>
      </w:r>
    </w:p>
    <w:p w:rsidR="002C4E1D" w:rsidRDefault="00810FDB">
      <w:pPr>
        <w:spacing w:after="0"/>
      </w:pPr>
      <w:bookmarkStart w:id="10" w:name="Sec2"/>
      <w:bookmarkEnd w:id="4"/>
      <w:bookmarkEnd w:id="9"/>
      <w:r>
        <w:br/>
      </w:r>
    </w:p>
    <w:p w:rsidR="002C4E1D" w:rsidRDefault="00810FDB">
      <w:pPr>
        <w:spacing w:after="105"/>
      </w:pPr>
      <w:r>
        <w:rPr>
          <w:rFonts w:ascii="Georgia"/>
          <w:color w:val="000000"/>
          <w:sz w:val="36"/>
        </w:rPr>
        <w:t>Identity Censorship</w:t>
      </w:r>
    </w:p>
    <w:p w:rsidR="002C4E1D" w:rsidRDefault="00810FDB">
      <w:pPr>
        <w:spacing w:after="0"/>
      </w:pPr>
      <w:bookmarkStart w:id="11" w:name="Par7"/>
      <w:r>
        <w:rPr>
          <w:rFonts w:ascii="Times New Roman"/>
          <w:color w:val="000000"/>
        </w:rPr>
        <w:t>While identity expression is frequent in social media and, as discussed above, illustrated by behavioral traces, sometimes users su</w:t>
      </w:r>
      <w:r>
        <w:rPr>
          <w:rFonts w:ascii="Times New Roman"/>
          <w:color w:val="000000"/>
        </w:rPr>
        <w:t xml:space="preserve">ppress identity claims despite their initial impulse to divulge them. This process, labeled </w:t>
      </w:r>
      <w:r>
        <w:rPr>
          <w:rFonts w:ascii="Times New Roman"/>
          <w:color w:val="000000"/>
        </w:rPr>
        <w:t>“</w:t>
      </w:r>
      <w:r>
        <w:rPr>
          <w:rFonts w:ascii="Times New Roman"/>
          <w:color w:val="000000"/>
        </w:rPr>
        <w:t>last-minute self-censorship,</w:t>
      </w:r>
      <w:r>
        <w:rPr>
          <w:rFonts w:ascii="Times New Roman"/>
          <w:color w:val="000000"/>
        </w:rPr>
        <w:t>”</w:t>
      </w:r>
      <w:r>
        <w:rPr>
          <w:rFonts w:ascii="Times New Roman"/>
          <w:color w:val="000000"/>
        </w:rPr>
        <w:t xml:space="preserve"> was investigated by </w:t>
      </w:r>
      <w:proofErr w:type="spellStart"/>
      <w:r>
        <w:rPr>
          <w:rFonts w:ascii="Times New Roman"/>
          <w:color w:val="000000"/>
        </w:rPr>
        <w:t>Sauvik</w:t>
      </w:r>
      <w:proofErr w:type="spellEnd"/>
      <w:r>
        <w:rPr>
          <w:rFonts w:ascii="Times New Roman"/>
          <w:color w:val="000000"/>
        </w:rPr>
        <w:t xml:space="preserve"> Das and Adam Kramer using data from 3.9 million Facebook users over a period of 17 days. Censorship was me</w:t>
      </w:r>
      <w:r>
        <w:rPr>
          <w:rFonts w:ascii="Times New Roman"/>
          <w:color w:val="000000"/>
        </w:rPr>
        <w:t>asured as instances when users entered text in the status update or comment boxes on Facebook but did not post it in the next 10 min. The results show that 71% of the participants censored at least one post or comment during the time frame of the study. On</w:t>
      </w:r>
      <w:r>
        <w:rPr>
          <w:rFonts w:ascii="Times New Roman"/>
          <w:color w:val="000000"/>
        </w:rPr>
        <w:t xml:space="preserve"> average, participants censored 4.52 posts and 3.20 comments. Notably, 33% of all posts and 13% of all comments written by the sample were censored, indicating that self-censorship is a fairly prevalent phenomenon. Men censored more than women, presumably </w:t>
      </w:r>
      <w:r>
        <w:rPr>
          <w:rFonts w:ascii="Times New Roman"/>
          <w:color w:val="000000"/>
        </w:rPr>
        <w:t xml:space="preserve">because they are less comfortable with self-disclosure. This study suggests that </w:t>
      </w:r>
      <w:r>
        <w:rPr>
          <w:rFonts w:ascii="Times New Roman"/>
          <w:color w:val="000000"/>
        </w:rPr>
        <w:lastRenderedPageBreak/>
        <w:t>Facebook users take advantage of controllable media affordances, such as editability and unlimited composition time, in order to manage their identity claims. These self-regul</w:t>
      </w:r>
      <w:r>
        <w:rPr>
          <w:rFonts w:ascii="Times New Roman"/>
          <w:color w:val="000000"/>
        </w:rPr>
        <w:t>atory efforts are perhaps a response to the challenging nature of addressing large and diverse audiences, whose interpretation of the poster</w:t>
      </w:r>
      <w:r>
        <w:rPr>
          <w:rFonts w:ascii="Times New Roman"/>
          <w:color w:val="000000"/>
        </w:rPr>
        <w:t>’</w:t>
      </w:r>
      <w:r>
        <w:rPr>
          <w:rFonts w:ascii="Times New Roman"/>
          <w:color w:val="000000"/>
        </w:rPr>
        <w:t>s identity claims may be difficult to predict.</w:t>
      </w:r>
    </w:p>
    <w:p w:rsidR="002C4E1D" w:rsidRDefault="00810FDB">
      <w:pPr>
        <w:spacing w:after="0"/>
      </w:pPr>
      <w:bookmarkStart w:id="12" w:name="Sec3"/>
      <w:bookmarkEnd w:id="10"/>
      <w:bookmarkEnd w:id="11"/>
      <w:r>
        <w:br/>
      </w:r>
    </w:p>
    <w:p w:rsidR="002C4E1D" w:rsidRDefault="00810FDB">
      <w:pPr>
        <w:spacing w:after="105"/>
      </w:pPr>
      <w:r>
        <w:rPr>
          <w:rFonts w:ascii="Georgia"/>
          <w:color w:val="000000"/>
          <w:sz w:val="36"/>
        </w:rPr>
        <w:t>Identity Detection</w:t>
      </w:r>
    </w:p>
    <w:p w:rsidR="002C4E1D" w:rsidRDefault="00810FDB">
      <w:pPr>
        <w:spacing w:after="0"/>
      </w:pPr>
      <w:bookmarkStart w:id="13" w:name="Par8"/>
      <w:r>
        <w:rPr>
          <w:rFonts w:ascii="Times New Roman"/>
          <w:color w:val="000000"/>
        </w:rPr>
        <w:t xml:space="preserve">Given that users leave digital traces of their personal characteristics on social media platforms, research has been concerned with whether it is possible to </w:t>
      </w:r>
      <w:r>
        <w:rPr>
          <w:rFonts w:ascii="Times New Roman"/>
          <w:i/>
          <w:color w:val="000000"/>
        </w:rPr>
        <w:t>infer</w:t>
      </w:r>
      <w:r>
        <w:rPr>
          <w:rFonts w:ascii="Times New Roman"/>
          <w:color w:val="000000"/>
        </w:rPr>
        <w:t xml:space="preserve"> these characteristics from social media activity. For instance, can we deduce users</w:t>
      </w:r>
      <w:r>
        <w:rPr>
          <w:rFonts w:ascii="Times New Roman"/>
          <w:color w:val="000000"/>
        </w:rPr>
        <w:t>’</w:t>
      </w:r>
      <w:r>
        <w:rPr>
          <w:rFonts w:ascii="Times New Roman"/>
          <w:color w:val="000000"/>
        </w:rPr>
        <w:t xml:space="preserve"> gender,</w:t>
      </w:r>
      <w:r>
        <w:rPr>
          <w:rFonts w:ascii="Times New Roman"/>
          <w:color w:val="000000"/>
        </w:rPr>
        <w:t xml:space="preserve"> sexual orientation, or personality from their explicit statements and patterns of activity? Is their identity implicit in their social media activity, even though they might not disclose it explicitly?</w:t>
      </w:r>
    </w:p>
    <w:p w:rsidR="002C4E1D" w:rsidRDefault="00810FDB">
      <w:pPr>
        <w:spacing w:after="0"/>
      </w:pPr>
      <w:bookmarkStart w:id="14" w:name="Par9"/>
      <w:bookmarkEnd w:id="13"/>
      <w:r>
        <w:rPr>
          <w:rFonts w:ascii="Times New Roman"/>
          <w:color w:val="000000"/>
        </w:rPr>
        <w:t xml:space="preserve">One well-publicized study by Michal </w:t>
      </w:r>
      <w:proofErr w:type="spellStart"/>
      <w:r>
        <w:rPr>
          <w:rFonts w:ascii="Times New Roman"/>
          <w:color w:val="000000"/>
        </w:rPr>
        <w:t>Kosinski</w:t>
      </w:r>
      <w:proofErr w:type="spellEnd"/>
      <w:r>
        <w:rPr>
          <w:rFonts w:ascii="Times New Roman"/>
          <w:color w:val="000000"/>
        </w:rPr>
        <w:t xml:space="preserve"> and his </w:t>
      </w:r>
      <w:r>
        <w:rPr>
          <w:rFonts w:ascii="Times New Roman"/>
          <w:color w:val="000000"/>
        </w:rPr>
        <w:t>colleagues sought to predict Facebook users</w:t>
      </w:r>
      <w:r>
        <w:rPr>
          <w:rFonts w:ascii="Times New Roman"/>
          <w:color w:val="000000"/>
        </w:rPr>
        <w:t>’</w:t>
      </w:r>
      <w:r>
        <w:rPr>
          <w:rFonts w:ascii="Times New Roman"/>
          <w:color w:val="000000"/>
        </w:rPr>
        <w:t xml:space="preserve"> personal characteristics from their </w:t>
      </w:r>
      <w:r>
        <w:rPr>
          <w:rFonts w:ascii="Times New Roman"/>
          <w:color w:val="000000"/>
        </w:rPr>
        <w:t>“</w:t>
      </w:r>
      <w:r>
        <w:rPr>
          <w:rFonts w:ascii="Times New Roman"/>
          <w:color w:val="000000"/>
        </w:rPr>
        <w:t>likes</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 xml:space="preserve"> that is, Facebook pages dedicated to products, sports, music, books, restaurant, and interests </w:t>
      </w:r>
      <w:r>
        <w:rPr>
          <w:rFonts w:ascii="Times New Roman"/>
          <w:color w:val="000000"/>
        </w:rPr>
        <w:t>–</w:t>
      </w:r>
      <w:r>
        <w:rPr>
          <w:rFonts w:ascii="Times New Roman"/>
          <w:color w:val="000000"/>
        </w:rPr>
        <w:t xml:space="preserve"> that users can endorse and with which they can associate by clicking</w:t>
      </w:r>
      <w:r>
        <w:rPr>
          <w:rFonts w:ascii="Times New Roman"/>
          <w:color w:val="000000"/>
        </w:rPr>
        <w:t xml:space="preserve"> the </w:t>
      </w:r>
      <w:r>
        <w:rPr>
          <w:rFonts w:ascii="Times New Roman"/>
          <w:color w:val="000000"/>
        </w:rPr>
        <w:t>“</w:t>
      </w:r>
      <w:r>
        <w:rPr>
          <w:rFonts w:ascii="Times New Roman"/>
          <w:color w:val="000000"/>
        </w:rPr>
        <w:t>like</w:t>
      </w:r>
      <w:r>
        <w:rPr>
          <w:rFonts w:ascii="Times New Roman"/>
          <w:color w:val="000000"/>
        </w:rPr>
        <w:t>”</w:t>
      </w:r>
      <w:r>
        <w:rPr>
          <w:rFonts w:ascii="Times New Roman"/>
          <w:color w:val="000000"/>
        </w:rPr>
        <w:t xml:space="preserve"> button. The study used a sample of 58,000 volunteers recruited through the </w:t>
      </w:r>
      <w:proofErr w:type="spellStart"/>
      <w:r>
        <w:rPr>
          <w:rFonts w:ascii="Times New Roman"/>
          <w:color w:val="000000"/>
        </w:rPr>
        <w:t>myPersonality</w:t>
      </w:r>
      <w:proofErr w:type="spellEnd"/>
      <w:r>
        <w:rPr>
          <w:rFonts w:ascii="Times New Roman"/>
          <w:color w:val="000000"/>
        </w:rPr>
        <w:t xml:space="preserve"> application. Results show that, based on Facebook </w:t>
      </w:r>
      <w:r>
        <w:rPr>
          <w:rFonts w:ascii="Times New Roman"/>
          <w:color w:val="000000"/>
        </w:rPr>
        <w:t>“</w:t>
      </w:r>
      <w:r>
        <w:rPr>
          <w:rFonts w:ascii="Times New Roman"/>
          <w:color w:val="000000"/>
        </w:rPr>
        <w:t>likes,</w:t>
      </w:r>
      <w:r>
        <w:rPr>
          <w:rFonts w:ascii="Times New Roman"/>
          <w:color w:val="000000"/>
        </w:rPr>
        <w:t>”</w:t>
      </w:r>
      <w:r>
        <w:rPr>
          <w:rFonts w:ascii="Times New Roman"/>
          <w:color w:val="000000"/>
        </w:rPr>
        <w:t xml:space="preserve"> it is possible to predict a user</w:t>
      </w:r>
      <w:r>
        <w:rPr>
          <w:rFonts w:ascii="Times New Roman"/>
          <w:color w:val="000000"/>
        </w:rPr>
        <w:t>’</w:t>
      </w:r>
      <w:r>
        <w:rPr>
          <w:rFonts w:ascii="Times New Roman"/>
          <w:color w:val="000000"/>
        </w:rPr>
        <w:t>s ethnic identity (African-American vs. Caucasian) with 95% acc</w:t>
      </w:r>
      <w:r>
        <w:rPr>
          <w:rFonts w:ascii="Times New Roman"/>
          <w:color w:val="000000"/>
        </w:rPr>
        <w:t>uracy, gender with 93% accuracy, religion (Christian vs. Muslim) with 82% accuracy, political orientation (Democrat vs. Republican) with 85% accuracy, sexual orientation among men with 88% accuracy and among women with 75% accuracy, and relationship status</w:t>
      </w:r>
      <w:r>
        <w:rPr>
          <w:rFonts w:ascii="Times New Roman"/>
          <w:color w:val="000000"/>
        </w:rPr>
        <w:t xml:space="preserve"> with 65% accuracy. Certain </w:t>
      </w:r>
      <w:r>
        <w:rPr>
          <w:rFonts w:ascii="Times New Roman"/>
          <w:color w:val="000000"/>
        </w:rPr>
        <w:t>“</w:t>
      </w:r>
      <w:r>
        <w:rPr>
          <w:rFonts w:ascii="Times New Roman"/>
          <w:color w:val="000000"/>
        </w:rPr>
        <w:t>likes</w:t>
      </w:r>
      <w:r>
        <w:rPr>
          <w:rFonts w:ascii="Times New Roman"/>
          <w:color w:val="000000"/>
        </w:rPr>
        <w:t>”</w:t>
      </w:r>
      <w:r>
        <w:rPr>
          <w:rFonts w:ascii="Times New Roman"/>
          <w:color w:val="000000"/>
        </w:rPr>
        <w:t xml:space="preserve"> stood out as having particularly high predictive ability for Facebook users</w:t>
      </w:r>
      <w:r>
        <w:rPr>
          <w:rFonts w:ascii="Times New Roman"/>
          <w:color w:val="000000"/>
        </w:rPr>
        <w:t>’</w:t>
      </w:r>
      <w:r>
        <w:rPr>
          <w:rFonts w:ascii="Times New Roman"/>
          <w:color w:val="000000"/>
        </w:rPr>
        <w:t xml:space="preserve"> personal characteristics. For instance, the best predictors of high intelligence were </w:t>
      </w:r>
      <w:r>
        <w:rPr>
          <w:rFonts w:ascii="Times New Roman"/>
          <w:color w:val="000000"/>
        </w:rPr>
        <w:t>“</w:t>
      </w:r>
      <w:r>
        <w:rPr>
          <w:rFonts w:ascii="Times New Roman"/>
          <w:color w:val="000000"/>
        </w:rPr>
        <w:t>The Colbert Report,</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Science,</w:t>
      </w:r>
      <w:r>
        <w:rPr>
          <w:rFonts w:ascii="Times New Roman"/>
          <w:color w:val="000000"/>
        </w:rPr>
        <w:t>”</w:t>
      </w:r>
      <w:r>
        <w:rPr>
          <w:rFonts w:ascii="Times New Roman"/>
          <w:color w:val="000000"/>
        </w:rPr>
        <w:t xml:space="preserve"> and, unexpectedly, </w:t>
      </w:r>
      <w:r>
        <w:rPr>
          <w:rFonts w:ascii="Times New Roman"/>
          <w:color w:val="000000"/>
        </w:rPr>
        <w:t>“</w:t>
      </w:r>
      <w:r>
        <w:rPr>
          <w:rFonts w:ascii="Times New Roman"/>
          <w:color w:val="000000"/>
        </w:rPr>
        <w:t>curl</w:t>
      </w:r>
      <w:r>
        <w:rPr>
          <w:rFonts w:ascii="Times New Roman"/>
          <w:color w:val="000000"/>
        </w:rPr>
        <w:t>y fries.</w:t>
      </w:r>
      <w:r>
        <w:rPr>
          <w:rFonts w:ascii="Times New Roman"/>
          <w:color w:val="000000"/>
        </w:rPr>
        <w:t>”</w:t>
      </w:r>
      <w:r>
        <w:rPr>
          <w:rFonts w:ascii="Times New Roman"/>
          <w:color w:val="000000"/>
        </w:rPr>
        <w:t xml:space="preserve"> Conversely, low intelligence was indicated by </w:t>
      </w:r>
      <w:r>
        <w:rPr>
          <w:rFonts w:ascii="Times New Roman"/>
          <w:color w:val="000000"/>
        </w:rPr>
        <w:t>“</w:t>
      </w:r>
      <w:r>
        <w:rPr>
          <w:rFonts w:ascii="Times New Roman"/>
          <w:color w:val="000000"/>
        </w:rPr>
        <w:t>Sephora,</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I Love Being a Mom,</w:t>
      </w:r>
      <w:r>
        <w:rPr>
          <w:rFonts w:ascii="Times New Roman"/>
          <w:color w:val="000000"/>
        </w:rPr>
        <w:t>”</w:t>
      </w:r>
      <w:r>
        <w:rPr>
          <w:rFonts w:ascii="Times New Roman"/>
          <w:color w:val="000000"/>
        </w:rPr>
        <w:t xml:space="preserve"> </w:t>
      </w:r>
      <w:r>
        <w:rPr>
          <w:rFonts w:ascii="Times New Roman"/>
          <w:color w:val="000000"/>
        </w:rPr>
        <w:t>“</w:t>
      </w:r>
      <w:r>
        <w:rPr>
          <w:rFonts w:ascii="Times New Roman"/>
          <w:color w:val="000000"/>
        </w:rPr>
        <w:t>Harley Davidson,</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Lady Antebellum.</w:t>
      </w:r>
      <w:r>
        <w:rPr>
          <w:rFonts w:ascii="Times New Roman"/>
          <w:color w:val="000000"/>
        </w:rPr>
        <w:t>”</w:t>
      </w:r>
    </w:p>
    <w:p w:rsidR="002C4E1D" w:rsidRDefault="00810FDB">
      <w:pPr>
        <w:spacing w:after="0"/>
      </w:pPr>
      <w:bookmarkStart w:id="15" w:name="Par10"/>
      <w:bookmarkEnd w:id="14"/>
      <w:r>
        <w:rPr>
          <w:rFonts w:ascii="Times New Roman"/>
          <w:color w:val="000000"/>
        </w:rPr>
        <w:t>In the area of personality, two studies found that users</w:t>
      </w:r>
      <w:r>
        <w:rPr>
          <w:rFonts w:ascii="Times New Roman"/>
          <w:color w:val="000000"/>
        </w:rPr>
        <w:t>’</w:t>
      </w:r>
      <w:r>
        <w:rPr>
          <w:rFonts w:ascii="Times New Roman"/>
          <w:color w:val="000000"/>
        </w:rPr>
        <w:t xml:space="preserve"> extraversion can be most accurately inferred from Facebook profile </w:t>
      </w:r>
      <w:r>
        <w:rPr>
          <w:rFonts w:ascii="Times New Roman"/>
          <w:color w:val="000000"/>
        </w:rPr>
        <w:t>activity (e.g., group membership, number of friends, number of status updates); neuroticism, conscientiousness, and openness to experience can be reasonably inferred; and agreeableness cannot be inferred at all. In other words, Facebook activity renders ex</w:t>
      </w:r>
      <w:r>
        <w:rPr>
          <w:rFonts w:ascii="Times New Roman"/>
          <w:color w:val="000000"/>
        </w:rPr>
        <w:t>traversion highly visible and agreeableness opaque.</w:t>
      </w:r>
    </w:p>
    <w:p w:rsidR="002C4E1D" w:rsidRDefault="00810FDB">
      <w:pPr>
        <w:spacing w:after="0"/>
      </w:pPr>
      <w:bookmarkStart w:id="16" w:name="Par11"/>
      <w:bookmarkEnd w:id="15"/>
      <w:r>
        <w:rPr>
          <w:rFonts w:ascii="Times New Roman"/>
          <w:color w:val="000000"/>
        </w:rPr>
        <w:t>Language can also be used to predict online communicators</w:t>
      </w:r>
      <w:r>
        <w:rPr>
          <w:rFonts w:ascii="Times New Roman"/>
          <w:color w:val="000000"/>
        </w:rPr>
        <w:t>’</w:t>
      </w:r>
      <w:r>
        <w:rPr>
          <w:rFonts w:ascii="Times New Roman"/>
          <w:color w:val="000000"/>
        </w:rPr>
        <w:t xml:space="preserve"> identity, as shown by Andrew Schwartz and his colleagues in a study of 15.4 million Facebook status updates, totaling over 700 million words. Lan</w:t>
      </w:r>
      <w:r>
        <w:rPr>
          <w:rFonts w:ascii="Times New Roman"/>
          <w:color w:val="000000"/>
        </w:rPr>
        <w:t>guage choice, including words, phrases, and topics of conversation, was used to predict users</w:t>
      </w:r>
      <w:r>
        <w:rPr>
          <w:rFonts w:ascii="Times New Roman"/>
          <w:color w:val="000000"/>
        </w:rPr>
        <w:t>’</w:t>
      </w:r>
      <w:r>
        <w:rPr>
          <w:rFonts w:ascii="Times New Roman"/>
          <w:color w:val="000000"/>
        </w:rPr>
        <w:t xml:space="preserve"> gender, age, and Big Five personality traits with high accuracy.</w:t>
      </w:r>
    </w:p>
    <w:p w:rsidR="002C4E1D" w:rsidRDefault="00810FDB">
      <w:pPr>
        <w:spacing w:after="0"/>
      </w:pPr>
      <w:bookmarkStart w:id="17" w:name="Par12"/>
      <w:bookmarkEnd w:id="16"/>
      <w:r>
        <w:rPr>
          <w:rFonts w:ascii="Times New Roman"/>
          <w:color w:val="000000"/>
        </w:rPr>
        <w:t>In sum, this body of research suggests that it is possible to infer many facets of Facebook user</w:t>
      </w:r>
      <w:r>
        <w:rPr>
          <w:rFonts w:ascii="Times New Roman"/>
          <w:color w:val="000000"/>
        </w:rPr>
        <w:t>s</w:t>
      </w:r>
      <w:r>
        <w:rPr>
          <w:rFonts w:ascii="Times New Roman"/>
          <w:color w:val="000000"/>
        </w:rPr>
        <w:t>’</w:t>
      </w:r>
      <w:r>
        <w:rPr>
          <w:rFonts w:ascii="Times New Roman"/>
          <w:color w:val="000000"/>
        </w:rPr>
        <w:t xml:space="preserve"> identity through automated analysis of their online activity, regardless of whether they explicitly choose to divulge this identity. While users typically choose to reveal their gender and ethnicity, they can be more reticent in disclosing their relatio</w:t>
      </w:r>
      <w:r>
        <w:rPr>
          <w:rFonts w:ascii="Times New Roman"/>
          <w:color w:val="000000"/>
        </w:rPr>
        <w:t>nal status or sexual orientation and might themselves be unaware of their personality traits or intelligence quotient. This line of research raises important questions about users</w:t>
      </w:r>
      <w:r>
        <w:rPr>
          <w:rFonts w:ascii="Times New Roman"/>
          <w:color w:val="000000"/>
        </w:rPr>
        <w:t>’</w:t>
      </w:r>
      <w:r>
        <w:rPr>
          <w:rFonts w:ascii="Times New Roman"/>
          <w:color w:val="000000"/>
        </w:rPr>
        <w:t xml:space="preserve"> privacy and the extent to which this information, once automatically extrac</w:t>
      </w:r>
      <w:r>
        <w:rPr>
          <w:rFonts w:ascii="Times New Roman"/>
          <w:color w:val="000000"/>
        </w:rPr>
        <w:t>ted from Facebook activity, should be used by corporations for marketing or product optimization purposes.</w:t>
      </w:r>
    </w:p>
    <w:p w:rsidR="002C4E1D" w:rsidRDefault="00810FDB">
      <w:pPr>
        <w:spacing w:after="0"/>
      </w:pPr>
      <w:bookmarkStart w:id="18" w:name="Sec4"/>
      <w:bookmarkEnd w:id="12"/>
      <w:bookmarkEnd w:id="17"/>
      <w:r>
        <w:br/>
      </w:r>
    </w:p>
    <w:p w:rsidR="002C4E1D" w:rsidRDefault="00810FDB">
      <w:pPr>
        <w:spacing w:after="105"/>
      </w:pPr>
      <w:r>
        <w:rPr>
          <w:rFonts w:ascii="Georgia"/>
          <w:color w:val="000000"/>
          <w:sz w:val="36"/>
        </w:rPr>
        <w:t>Real and Imagined Audience for Identity Claims</w:t>
      </w:r>
    </w:p>
    <w:p w:rsidR="002C4E1D" w:rsidRDefault="00810FDB">
      <w:pPr>
        <w:spacing w:after="0"/>
      </w:pPr>
      <w:bookmarkStart w:id="19" w:name="Par13"/>
      <w:r>
        <w:rPr>
          <w:rFonts w:ascii="Times New Roman"/>
          <w:color w:val="000000"/>
        </w:rPr>
        <w:lastRenderedPageBreak/>
        <w:t>The purpose of many online identity claims is to communicate a desired image to an audience. Therefo</w:t>
      </w:r>
      <w:r>
        <w:rPr>
          <w:rFonts w:ascii="Times New Roman"/>
          <w:color w:val="000000"/>
        </w:rPr>
        <w:t>re, the process of identity construction involves understanding the audience and targeting messages to them. Social media, such as Facebook and Twitter, where identity claims are posted very frequently, pose a conundrum in this regard, because audiences te</w:t>
      </w:r>
      <w:r>
        <w:rPr>
          <w:rFonts w:ascii="Times New Roman"/>
          <w:color w:val="000000"/>
        </w:rPr>
        <w:t xml:space="preserve">nd to be unprecedentedly large, sometimes reaching hundreds and thousands of members, and diverse. Indeed, </w:t>
      </w:r>
      <w:r>
        <w:rPr>
          <w:rFonts w:ascii="Times New Roman"/>
          <w:color w:val="000000"/>
        </w:rPr>
        <w:t>“</w:t>
      </w:r>
      <w:r>
        <w:rPr>
          <w:rFonts w:ascii="Times New Roman"/>
          <w:color w:val="000000"/>
        </w:rPr>
        <w:t>friends</w:t>
      </w:r>
      <w:r>
        <w:rPr>
          <w:rFonts w:ascii="Times New Roman"/>
          <w:color w:val="000000"/>
        </w:rPr>
        <w:t>”</w:t>
      </w:r>
      <w:r>
        <w:rPr>
          <w:rFonts w:ascii="Times New Roman"/>
          <w:color w:val="000000"/>
        </w:rPr>
        <w:t xml:space="preserve"> and </w:t>
      </w:r>
      <w:r>
        <w:rPr>
          <w:rFonts w:ascii="Times New Roman"/>
          <w:color w:val="000000"/>
        </w:rPr>
        <w:t>“</w:t>
      </w:r>
      <w:r>
        <w:rPr>
          <w:rFonts w:ascii="Times New Roman"/>
          <w:color w:val="000000"/>
        </w:rPr>
        <w:t>followers</w:t>
      </w:r>
      <w:r>
        <w:rPr>
          <w:rFonts w:ascii="Times New Roman"/>
          <w:color w:val="000000"/>
        </w:rPr>
        <w:t>”</w:t>
      </w:r>
      <w:r>
        <w:rPr>
          <w:rFonts w:ascii="Times New Roman"/>
          <w:color w:val="000000"/>
        </w:rPr>
        <w:t xml:space="preserve"> are accrued over time and often belong to different social circles (e.g., high school, college, employment). How do users c</w:t>
      </w:r>
      <w:r>
        <w:rPr>
          <w:rFonts w:ascii="Times New Roman"/>
          <w:color w:val="000000"/>
        </w:rPr>
        <w:t>onceptualize their audiences on social media platforms? Are users</w:t>
      </w:r>
      <w:r>
        <w:rPr>
          <w:rFonts w:ascii="Times New Roman"/>
          <w:color w:val="000000"/>
        </w:rPr>
        <w:t>’</w:t>
      </w:r>
      <w:r>
        <w:rPr>
          <w:rFonts w:ascii="Times New Roman"/>
          <w:color w:val="000000"/>
        </w:rPr>
        <w:t xml:space="preserve"> mental models of their audiences accurate?</w:t>
      </w:r>
    </w:p>
    <w:p w:rsidR="002C4E1D" w:rsidRDefault="00810FDB">
      <w:pPr>
        <w:spacing w:after="0"/>
      </w:pPr>
      <w:bookmarkStart w:id="20" w:name="Par14"/>
      <w:bookmarkEnd w:id="19"/>
      <w:r>
        <w:rPr>
          <w:rFonts w:ascii="Times New Roman"/>
          <w:color w:val="000000"/>
        </w:rPr>
        <w:t>These questions were addressed by Michael Bernstein and his colleagues in a study focusing specifically on Facebook users. The study used a survey</w:t>
      </w:r>
      <w:r>
        <w:rPr>
          <w:rFonts w:ascii="Times New Roman"/>
          <w:color w:val="000000"/>
        </w:rPr>
        <w:t xml:space="preserve"> methodology, where Facebook users indicated their beliefs about how many of their </w:t>
      </w:r>
      <w:r>
        <w:rPr>
          <w:rFonts w:ascii="Times New Roman"/>
          <w:color w:val="000000"/>
        </w:rPr>
        <w:t>“</w:t>
      </w:r>
      <w:r>
        <w:rPr>
          <w:rFonts w:ascii="Times New Roman"/>
          <w:color w:val="000000"/>
        </w:rPr>
        <w:t>friends</w:t>
      </w:r>
      <w:r>
        <w:rPr>
          <w:rFonts w:ascii="Times New Roman"/>
          <w:color w:val="000000"/>
        </w:rPr>
        <w:t>”</w:t>
      </w:r>
      <w:r>
        <w:rPr>
          <w:rFonts w:ascii="Times New Roman"/>
          <w:color w:val="000000"/>
        </w:rPr>
        <w:t xml:space="preserve"> viewed their Facebook postings, coupled with large-scale log data for 220,000 Facebook users, where researchers captured the actual number of </w:t>
      </w:r>
      <w:r>
        <w:rPr>
          <w:rFonts w:ascii="Times New Roman"/>
          <w:color w:val="000000"/>
        </w:rPr>
        <w:t>“</w:t>
      </w:r>
      <w:r>
        <w:rPr>
          <w:rFonts w:ascii="Times New Roman"/>
          <w:color w:val="000000"/>
        </w:rPr>
        <w:t>friends</w:t>
      </w:r>
      <w:r>
        <w:rPr>
          <w:rFonts w:ascii="Times New Roman"/>
          <w:color w:val="000000"/>
        </w:rPr>
        <w:t>”</w:t>
      </w:r>
      <w:r>
        <w:rPr>
          <w:rFonts w:ascii="Times New Roman"/>
          <w:color w:val="000000"/>
        </w:rPr>
        <w:t xml:space="preserve"> who viewed </w:t>
      </w:r>
      <w:r>
        <w:rPr>
          <w:rFonts w:ascii="Times New Roman"/>
          <w:color w:val="000000"/>
        </w:rPr>
        <w:t>users</w:t>
      </w:r>
      <w:r>
        <w:rPr>
          <w:rFonts w:ascii="Times New Roman"/>
          <w:color w:val="000000"/>
        </w:rPr>
        <w:t>’</w:t>
      </w:r>
      <w:r>
        <w:rPr>
          <w:rFonts w:ascii="Times New Roman"/>
          <w:color w:val="000000"/>
        </w:rPr>
        <w:t xml:space="preserve"> postings. Results show that, by and large, Facebook users underestimated their audiences. First, they believed that any specific status update they posted was viewed, on average, by 20 </w:t>
      </w:r>
      <w:r>
        <w:rPr>
          <w:rFonts w:ascii="Times New Roman"/>
          <w:color w:val="000000"/>
        </w:rPr>
        <w:t>“</w:t>
      </w:r>
      <w:r>
        <w:rPr>
          <w:rFonts w:ascii="Times New Roman"/>
          <w:color w:val="000000"/>
        </w:rPr>
        <w:t>friends,</w:t>
      </w:r>
      <w:r>
        <w:rPr>
          <w:rFonts w:ascii="Times New Roman"/>
          <w:color w:val="000000"/>
        </w:rPr>
        <w:t>”</w:t>
      </w:r>
      <w:r>
        <w:rPr>
          <w:rFonts w:ascii="Times New Roman"/>
          <w:color w:val="000000"/>
        </w:rPr>
        <w:t xml:space="preserve"> when in fact it was viewed by 78 </w:t>
      </w:r>
      <w:r>
        <w:rPr>
          <w:rFonts w:ascii="Times New Roman"/>
          <w:color w:val="000000"/>
        </w:rPr>
        <w:t>“</w:t>
      </w:r>
      <w:r>
        <w:rPr>
          <w:rFonts w:ascii="Times New Roman"/>
          <w:color w:val="000000"/>
        </w:rPr>
        <w:t>friends.</w:t>
      </w:r>
      <w:r>
        <w:rPr>
          <w:rFonts w:ascii="Times New Roman"/>
          <w:color w:val="000000"/>
        </w:rPr>
        <w:t>”</w:t>
      </w:r>
      <w:r>
        <w:rPr>
          <w:rFonts w:ascii="Times New Roman"/>
          <w:color w:val="000000"/>
        </w:rPr>
        <w:t xml:space="preserve"> The media</w:t>
      </w:r>
      <w:r>
        <w:rPr>
          <w:rFonts w:ascii="Times New Roman"/>
          <w:color w:val="000000"/>
        </w:rPr>
        <w:t>n estimate for the audience size for any specific post was only 27% of the actual audience size, meaning that participants underestimated the size of their audience by a factor of 4. Second, when asked how many total audience members they had for their pro</w:t>
      </w:r>
      <w:r>
        <w:rPr>
          <w:rFonts w:ascii="Times New Roman"/>
          <w:color w:val="000000"/>
        </w:rPr>
        <w:t xml:space="preserve">file postings during the past month, Facebook users believed it was 50, when in fact it was 180. The median perceived audience for the Facebook profile, in general, was only 32% of the actual audience, indicating that users underestimated their cumulative </w:t>
      </w:r>
      <w:r>
        <w:rPr>
          <w:rFonts w:ascii="Times New Roman"/>
          <w:color w:val="000000"/>
        </w:rPr>
        <w:t xml:space="preserve">audience by a factor of 3. Slightly less than half of Facebook users indicated they wanted a larger audience for their identity claims than they thought they had, ironically failing to understand that they did in fact have this larger audience. About half </w:t>
      </w:r>
      <w:r>
        <w:rPr>
          <w:rFonts w:ascii="Times New Roman"/>
          <w:color w:val="000000"/>
        </w:rPr>
        <w:t>of Facebook users indicated that they were satisfied with the audience they thought they had, even though their audience was actually much greater than they perceived it to be. Overall, this study highlights a substantial mismatch between users</w:t>
      </w:r>
      <w:r>
        <w:rPr>
          <w:rFonts w:ascii="Times New Roman"/>
          <w:color w:val="000000"/>
        </w:rPr>
        <w:t>’</w:t>
      </w:r>
      <w:r>
        <w:rPr>
          <w:rFonts w:ascii="Times New Roman"/>
          <w:color w:val="000000"/>
        </w:rPr>
        <w:t xml:space="preserve"> beliefs ab</w:t>
      </w:r>
      <w:r>
        <w:rPr>
          <w:rFonts w:ascii="Times New Roman"/>
          <w:color w:val="000000"/>
        </w:rPr>
        <w:t>out their audiences and their actual audiences, suggesting that social media environments are translucent, rather than transparent, when it comes to audiences. That is, actual audiences are somewhat opaque to users, who as a result may fail to properly tar</w:t>
      </w:r>
      <w:r>
        <w:rPr>
          <w:rFonts w:ascii="Times New Roman"/>
          <w:color w:val="000000"/>
        </w:rPr>
        <w:t>get their identity claims to their audiences.</w:t>
      </w:r>
    </w:p>
    <w:p w:rsidR="002C4E1D" w:rsidRDefault="00810FDB">
      <w:pPr>
        <w:spacing w:after="0"/>
      </w:pPr>
      <w:bookmarkStart w:id="21" w:name="Sec5"/>
      <w:bookmarkEnd w:id="18"/>
      <w:bookmarkEnd w:id="20"/>
      <w:r>
        <w:br/>
      </w:r>
    </w:p>
    <w:p w:rsidR="002C4E1D" w:rsidRDefault="00810FDB">
      <w:pPr>
        <w:spacing w:after="105"/>
      </w:pPr>
      <w:r>
        <w:rPr>
          <w:rFonts w:ascii="Georgia"/>
          <w:color w:val="000000"/>
          <w:sz w:val="36"/>
        </w:rPr>
        <w:t>Family Identity</w:t>
      </w:r>
    </w:p>
    <w:p w:rsidR="002C4E1D" w:rsidRDefault="00810FDB">
      <w:pPr>
        <w:spacing w:after="0"/>
      </w:pPr>
      <w:bookmarkStart w:id="22" w:name="Par15"/>
      <w:r>
        <w:rPr>
          <w:rFonts w:ascii="Times New Roman"/>
          <w:color w:val="000000"/>
        </w:rPr>
        <w:t>One critical aspect of personal identity is family ties. To what extent do social media users reveal their family connections to their audience, and how do family members publically talk to on</w:t>
      </w:r>
      <w:r>
        <w:rPr>
          <w:rFonts w:ascii="Times New Roman"/>
          <w:color w:val="000000"/>
        </w:rPr>
        <w:t>e another on these platforms? Moira Burke and her colleagues addressed these questions in the context of parent-child interactions on Facebook. Results show that 37.1% of English-speaking US Facebook users specified either a parent or child relationship on</w:t>
      </w:r>
      <w:r>
        <w:rPr>
          <w:rFonts w:ascii="Times New Roman"/>
          <w:color w:val="000000"/>
        </w:rPr>
        <w:t xml:space="preserve"> the site. About 40% of teenagers specified at least one parent on their profile, and almost half of users age 50 or above specified a child on their profile. The most common family ties were between mothers and daughters (41.4% of all parent-child ties), </w:t>
      </w:r>
      <w:r>
        <w:rPr>
          <w:rFonts w:ascii="Times New Roman"/>
          <w:color w:val="000000"/>
        </w:rPr>
        <w:t>followed by mothers and sons (26.8%), fathers and daughters (18.9%), and least of all fathers and sons (13.1%). However, Facebook communication between parents and children was limited, accounting for only 1</w:t>
      </w:r>
      <w:r>
        <w:rPr>
          <w:rFonts w:ascii="Times New Roman"/>
          <w:color w:val="000000"/>
        </w:rPr>
        <w:t>–</w:t>
      </w:r>
      <w:r>
        <w:rPr>
          <w:rFonts w:ascii="Times New Roman"/>
          <w:color w:val="000000"/>
        </w:rPr>
        <w:t>4% of users</w:t>
      </w:r>
      <w:r>
        <w:rPr>
          <w:rFonts w:ascii="Times New Roman"/>
          <w:color w:val="000000"/>
        </w:rPr>
        <w:t>’</w:t>
      </w:r>
      <w:r>
        <w:rPr>
          <w:rFonts w:ascii="Times New Roman"/>
          <w:color w:val="000000"/>
        </w:rPr>
        <w:t xml:space="preserve"> public Facebook postings. When comm</w:t>
      </w:r>
      <w:r>
        <w:rPr>
          <w:rFonts w:ascii="Times New Roman"/>
          <w:color w:val="000000"/>
        </w:rPr>
        <w:t>unication did happen, it illustrated family identities: Parents gave advice to children, expressed affection, and referenced extended family members, particularly grandchildren.</w:t>
      </w:r>
    </w:p>
    <w:p w:rsidR="002C4E1D" w:rsidRDefault="00810FDB">
      <w:pPr>
        <w:spacing w:after="0"/>
      </w:pPr>
      <w:bookmarkStart w:id="23" w:name="Sec6"/>
      <w:bookmarkEnd w:id="21"/>
      <w:bookmarkEnd w:id="22"/>
      <w:r>
        <w:br/>
      </w:r>
    </w:p>
    <w:p w:rsidR="002C4E1D" w:rsidRDefault="00810FDB">
      <w:pPr>
        <w:spacing w:after="105"/>
      </w:pPr>
      <w:r>
        <w:rPr>
          <w:rFonts w:ascii="Georgia"/>
          <w:color w:val="000000"/>
          <w:sz w:val="36"/>
        </w:rPr>
        <w:lastRenderedPageBreak/>
        <w:t>Cultural Identity</w:t>
      </w:r>
    </w:p>
    <w:p w:rsidR="002C4E1D" w:rsidRDefault="00810FDB">
      <w:pPr>
        <w:spacing w:after="0"/>
      </w:pPr>
      <w:bookmarkStart w:id="24" w:name="Par16"/>
      <w:r>
        <w:rPr>
          <w:rFonts w:ascii="Times New Roman"/>
          <w:color w:val="000000"/>
        </w:rPr>
        <w:t>Another critical aspect of personal identity is cultural i</w:t>
      </w:r>
      <w:r>
        <w:rPr>
          <w:rFonts w:ascii="Times New Roman"/>
          <w:color w:val="000000"/>
        </w:rPr>
        <w:t>dentity. Is online communicators</w:t>
      </w:r>
      <w:r>
        <w:rPr>
          <w:rFonts w:ascii="Times New Roman"/>
          <w:color w:val="000000"/>
        </w:rPr>
        <w:t>’</w:t>
      </w:r>
      <w:r>
        <w:rPr>
          <w:rFonts w:ascii="Times New Roman"/>
          <w:color w:val="000000"/>
        </w:rPr>
        <w:t xml:space="preserve"> cultural identity revealed by their communication patterns? </w:t>
      </w:r>
      <w:proofErr w:type="spellStart"/>
      <w:r>
        <w:rPr>
          <w:rFonts w:ascii="Times New Roman"/>
          <w:color w:val="000000"/>
        </w:rPr>
        <w:t>Jaram</w:t>
      </w:r>
      <w:proofErr w:type="spellEnd"/>
      <w:r>
        <w:rPr>
          <w:rFonts w:ascii="Times New Roman"/>
          <w:color w:val="000000"/>
        </w:rPr>
        <w:t xml:space="preserve"> Park and colleagues show that Twitter users create emoticons that reflect an individualistic or collectivistic cultural orientation. Specifically, users fro</w:t>
      </w:r>
      <w:r>
        <w:rPr>
          <w:rFonts w:ascii="Times New Roman"/>
          <w:color w:val="000000"/>
        </w:rPr>
        <w:t>m individualistic cultures preferred horizontal and mouth-oriented emoticons, such as :), whereas users from collectivistic cultures preferred vertical and eye-oriented emoticons, such as ^_^. Similarly, a study of self-expression using a sample of four mi</w:t>
      </w:r>
      <w:r>
        <w:rPr>
          <w:rFonts w:ascii="Times New Roman"/>
          <w:color w:val="000000"/>
        </w:rPr>
        <w:t xml:space="preserve">llion Facebook users from several English-speaking countries (USA, Canada, UK, Australia) shows that members of these cultures can be differentiated through their use of formal or informal speech, the extent to which they discuss positive personal events, </w:t>
      </w:r>
      <w:r>
        <w:rPr>
          <w:rFonts w:ascii="Times New Roman"/>
          <w:color w:val="000000"/>
        </w:rPr>
        <w:t>and the extent to which they discuss school. In sum, this research shows that cultural identity is evident in linguistic self-expression on social media platforms.</w:t>
      </w:r>
    </w:p>
    <w:p w:rsidR="002C4E1D" w:rsidRDefault="00810FDB">
      <w:pPr>
        <w:spacing w:after="0"/>
      </w:pPr>
      <w:bookmarkStart w:id="25" w:name="Sec7"/>
      <w:bookmarkEnd w:id="23"/>
      <w:bookmarkEnd w:id="24"/>
      <w:r>
        <w:br/>
      </w:r>
    </w:p>
    <w:p w:rsidR="002C4E1D" w:rsidRDefault="00810FDB">
      <w:pPr>
        <w:spacing w:after="105"/>
      </w:pPr>
      <w:r>
        <w:rPr>
          <w:rFonts w:ascii="Georgia"/>
          <w:color w:val="000000"/>
          <w:sz w:val="36"/>
        </w:rPr>
        <w:t>Cross-References</w:t>
      </w:r>
    </w:p>
    <w:bookmarkStart w:id="26" w:name="Par18"/>
    <w:bookmarkStart w:id="27" w:name="Par17"/>
    <w:p w:rsidR="002C4E1D" w:rsidRDefault="00810FDB">
      <w:pPr>
        <w:spacing w:after="0"/>
        <w:ind w:left="1320" w:hanging="360"/>
      </w:pPr>
      <w:r>
        <w:fldChar w:fldCharType="begin"/>
      </w:r>
      <w:r>
        <w:instrText xml:space="preserve"> HYPERLINK "http://link.springer.com/search?facet-content-type=Referenc</w:instrText>
      </w:r>
      <w:r>
        <w:instrText xml:space="preserve">eWorkEntry&amp;query=Anonymity" \h </w:instrText>
      </w:r>
      <w:r>
        <w:fldChar w:fldCharType="separate"/>
      </w:r>
      <w:r>
        <w:rPr>
          <w:rFonts w:ascii="Times New Roman"/>
          <w:color w:val="0000FF"/>
        </w:rPr>
        <w:t>Anonymity</w:t>
      </w:r>
      <w:r>
        <w:rPr>
          <w:rFonts w:ascii="Times New Roman"/>
          <w:color w:val="0000FF"/>
        </w:rPr>
        <w:fldChar w:fldCharType="end"/>
      </w:r>
    </w:p>
    <w:bookmarkStart w:id="28" w:name="Par19"/>
    <w:bookmarkEnd w:id="26"/>
    <w:p w:rsidR="002C4E1D" w:rsidRDefault="00810FDB">
      <w:pPr>
        <w:spacing w:after="0"/>
        <w:ind w:left="1320" w:hanging="360"/>
      </w:pPr>
      <w:r>
        <w:fldChar w:fldCharType="begin"/>
      </w:r>
      <w:r>
        <w:instrText xml:space="preserve"> HYPERLINK "http://link.springer.com/search?facet-content-type=ReferenceWorkEntry&amp;query=Behavioral%20Analytics" \h </w:instrText>
      </w:r>
      <w:r>
        <w:fldChar w:fldCharType="separate"/>
      </w:r>
      <w:r>
        <w:rPr>
          <w:rFonts w:ascii="Times New Roman"/>
          <w:color w:val="0000FF"/>
        </w:rPr>
        <w:t>Behavioral Analytics</w:t>
      </w:r>
      <w:r>
        <w:rPr>
          <w:rFonts w:ascii="Times New Roman"/>
          <w:color w:val="0000FF"/>
        </w:rPr>
        <w:fldChar w:fldCharType="end"/>
      </w:r>
    </w:p>
    <w:bookmarkStart w:id="29" w:name="Par20"/>
    <w:bookmarkEnd w:id="28"/>
    <w:p w:rsidR="002C4E1D" w:rsidRDefault="00810FDB">
      <w:pPr>
        <w:spacing w:after="0"/>
        <w:ind w:left="1320" w:hanging="360"/>
      </w:pPr>
      <w:r>
        <w:fldChar w:fldCharType="begin"/>
      </w:r>
      <w:r>
        <w:instrText xml:space="preserve"> HYPERLINK "http://link.springer.com/search?facet-content-type=ReferenceW</w:instrText>
      </w:r>
      <w:r>
        <w:instrText xml:space="preserve">orkEntry&amp;query=Facebook" \h </w:instrText>
      </w:r>
      <w:r>
        <w:fldChar w:fldCharType="separate"/>
      </w:r>
      <w:r>
        <w:rPr>
          <w:rFonts w:ascii="Times New Roman"/>
          <w:color w:val="0000FF"/>
        </w:rPr>
        <w:t>Facebook</w:t>
      </w:r>
      <w:r>
        <w:rPr>
          <w:rFonts w:ascii="Times New Roman"/>
          <w:color w:val="0000FF"/>
        </w:rPr>
        <w:fldChar w:fldCharType="end"/>
      </w:r>
    </w:p>
    <w:bookmarkStart w:id="30" w:name="Par21"/>
    <w:bookmarkEnd w:id="29"/>
    <w:p w:rsidR="002C4E1D" w:rsidRDefault="00810FDB">
      <w:pPr>
        <w:spacing w:after="0"/>
        <w:ind w:left="1320" w:hanging="360"/>
      </w:pPr>
      <w:r>
        <w:fldChar w:fldCharType="begin"/>
      </w:r>
      <w:r>
        <w:instrText xml:space="preserve"> HYPERLINK "http://link.springer.com/search?facet-content-type=ReferenceWorkEntry&amp;query=Privacy" \h </w:instrText>
      </w:r>
      <w:r>
        <w:fldChar w:fldCharType="separate"/>
      </w:r>
      <w:r>
        <w:rPr>
          <w:rFonts w:ascii="Times New Roman"/>
          <w:color w:val="0000FF"/>
        </w:rPr>
        <w:t>Privacy</w:t>
      </w:r>
      <w:r>
        <w:rPr>
          <w:rFonts w:ascii="Times New Roman"/>
          <w:color w:val="0000FF"/>
        </w:rPr>
        <w:fldChar w:fldCharType="end"/>
      </w:r>
    </w:p>
    <w:bookmarkStart w:id="31" w:name="Par22"/>
    <w:bookmarkEnd w:id="30"/>
    <w:p w:rsidR="002C4E1D" w:rsidRDefault="00810FDB">
      <w:pPr>
        <w:spacing w:after="0"/>
        <w:ind w:left="1320" w:hanging="360"/>
      </w:pPr>
      <w:r>
        <w:fldChar w:fldCharType="begin"/>
      </w:r>
      <w:r>
        <w:instrText xml:space="preserve"> HYPERLINK "http://link.springer.com/search?facet-content-type=ReferenceWorkEntry&amp;query=Profiling" \h </w:instrText>
      </w:r>
      <w:r>
        <w:fldChar w:fldCharType="separate"/>
      </w:r>
      <w:r>
        <w:rPr>
          <w:rFonts w:ascii="Times New Roman"/>
          <w:color w:val="0000FF"/>
        </w:rPr>
        <w:t>Profiling</w:t>
      </w:r>
      <w:r>
        <w:rPr>
          <w:rFonts w:ascii="Times New Roman"/>
          <w:color w:val="0000FF"/>
        </w:rPr>
        <w:fldChar w:fldCharType="end"/>
      </w:r>
    </w:p>
    <w:bookmarkStart w:id="32" w:name="Par23"/>
    <w:bookmarkEnd w:id="31"/>
    <w:p w:rsidR="002C4E1D" w:rsidRDefault="00810FDB">
      <w:pPr>
        <w:spacing w:after="0"/>
        <w:ind w:left="1320" w:hanging="360"/>
      </w:pPr>
      <w:r>
        <w:fldChar w:fldCharType="begin"/>
      </w:r>
      <w:r>
        <w:instrText xml:space="preserve"> HYPERLINK "http://link.springer.com/search?facet-content-type=ReferenceWorkEntry&amp;query=Psychology" \h </w:instrText>
      </w:r>
      <w:r>
        <w:fldChar w:fldCharType="separate"/>
      </w:r>
      <w:r>
        <w:rPr>
          <w:rFonts w:ascii="Times New Roman"/>
          <w:color w:val="0000FF"/>
        </w:rPr>
        <w:t>Psychology</w:t>
      </w:r>
      <w:r>
        <w:rPr>
          <w:rFonts w:ascii="Times New Roman"/>
          <w:color w:val="0000FF"/>
        </w:rPr>
        <w:fldChar w:fldCharType="end"/>
      </w:r>
    </w:p>
    <w:bookmarkStart w:id="33" w:name="Par24"/>
    <w:bookmarkEnd w:id="32"/>
    <w:p w:rsidR="002C4E1D" w:rsidRDefault="00810FDB">
      <w:pPr>
        <w:spacing w:after="0"/>
        <w:ind w:left="1320" w:hanging="360"/>
      </w:pPr>
      <w:r>
        <w:fldChar w:fldCharType="begin"/>
      </w:r>
      <w:r>
        <w:instrText xml:space="preserve"> HYPERLINK "http://link.springer.com/search?facet-content-type=ReferenceWorkEntry&amp;query=Twitter" \h </w:instrText>
      </w:r>
      <w:r>
        <w:fldChar w:fldCharType="separate"/>
      </w:r>
      <w:r>
        <w:rPr>
          <w:rFonts w:ascii="Times New Roman"/>
          <w:color w:val="0000FF"/>
        </w:rPr>
        <w:t>Twitter</w:t>
      </w:r>
      <w:r>
        <w:rPr>
          <w:rFonts w:ascii="Times New Roman"/>
          <w:color w:val="0000FF"/>
        </w:rPr>
        <w:fldChar w:fldCharType="end"/>
      </w:r>
    </w:p>
    <w:p w:rsidR="002C4E1D" w:rsidRDefault="00810FDB">
      <w:pPr>
        <w:spacing w:after="0"/>
      </w:pPr>
      <w:bookmarkStart w:id="34" w:name="Bib1"/>
      <w:bookmarkEnd w:id="25"/>
      <w:bookmarkEnd w:id="27"/>
      <w:bookmarkEnd w:id="33"/>
      <w:r>
        <w:br/>
      </w:r>
    </w:p>
    <w:p w:rsidR="002C4E1D" w:rsidRDefault="00810FDB">
      <w:pPr>
        <w:spacing w:after="105"/>
      </w:pPr>
      <w:r>
        <w:rPr>
          <w:rFonts w:ascii="Georgia"/>
          <w:color w:val="000000"/>
          <w:sz w:val="36"/>
        </w:rPr>
        <w:t>Further Readings</w:t>
      </w:r>
    </w:p>
    <w:p w:rsidR="002C4E1D" w:rsidRDefault="00810FDB">
      <w:pPr>
        <w:spacing w:after="0"/>
      </w:pPr>
      <w:bookmarkStart w:id="35" w:name="CR1"/>
      <w:proofErr w:type="spellStart"/>
      <w:r>
        <w:rPr>
          <w:rFonts w:ascii="Times New Roman"/>
          <w:color w:val="000000"/>
        </w:rPr>
        <w:t>Bachrach</w:t>
      </w:r>
      <w:proofErr w:type="spellEnd"/>
      <w:r>
        <w:rPr>
          <w:rFonts w:ascii="Times New Roman"/>
          <w:color w:val="000000"/>
        </w:rPr>
        <w:t xml:space="preserve">, Y., et al. (2012). Personality and patterns of Facebook usage. In </w:t>
      </w:r>
      <w:r>
        <w:rPr>
          <w:rFonts w:ascii="Times New Roman"/>
          <w:i/>
          <w:color w:val="000000"/>
        </w:rPr>
        <w:t>Proceedings of the 3rd Annual Web Science Conference</w:t>
      </w:r>
      <w:r>
        <w:rPr>
          <w:rFonts w:ascii="Times New Roman"/>
          <w:color w:val="000000"/>
        </w:rPr>
        <w:t xml:space="preserve"> (pp. 24</w:t>
      </w:r>
      <w:r>
        <w:rPr>
          <w:rFonts w:ascii="Times New Roman"/>
          <w:color w:val="000000"/>
        </w:rPr>
        <w:t>–</w:t>
      </w:r>
      <w:r>
        <w:rPr>
          <w:rFonts w:ascii="Times New Roman"/>
          <w:color w:val="000000"/>
        </w:rPr>
        <w:t>32). Association for Computing Machinery.</w:t>
      </w:r>
    </w:p>
    <w:bookmarkEnd w:id="35"/>
    <w:p w:rsidR="002C4E1D" w:rsidRDefault="00810FDB">
      <w:pPr>
        <w:spacing w:after="0"/>
      </w:pPr>
      <w:r>
        <w:br/>
      </w:r>
    </w:p>
    <w:p w:rsidR="002C4E1D" w:rsidRDefault="00810FDB">
      <w:pPr>
        <w:spacing w:after="0"/>
      </w:pPr>
      <w:bookmarkStart w:id="36" w:name="CR2"/>
      <w:r>
        <w:rPr>
          <w:rFonts w:ascii="Times New Roman"/>
          <w:color w:val="000000"/>
        </w:rPr>
        <w:t xml:space="preserve">Bernstein, M., et al. (2013). Quantifying the invisible audience in social networks. In </w:t>
      </w:r>
      <w:r>
        <w:rPr>
          <w:rFonts w:ascii="Times New Roman"/>
          <w:i/>
          <w:color w:val="000000"/>
        </w:rPr>
        <w:t>Proceedings of the SIGCHI Conference on Human Factors in Computing Systems</w:t>
      </w:r>
      <w:r>
        <w:rPr>
          <w:rFonts w:ascii="Times New Roman"/>
          <w:color w:val="000000"/>
        </w:rPr>
        <w:t xml:space="preserve"> (pp. 21</w:t>
      </w:r>
      <w:r>
        <w:rPr>
          <w:rFonts w:ascii="Times New Roman"/>
          <w:color w:val="000000"/>
        </w:rPr>
        <w:t>–</w:t>
      </w:r>
      <w:r>
        <w:rPr>
          <w:rFonts w:ascii="Times New Roman"/>
          <w:color w:val="000000"/>
        </w:rPr>
        <w:t>30). Association for Computing Machinery.</w:t>
      </w:r>
    </w:p>
    <w:bookmarkEnd w:id="36"/>
    <w:p w:rsidR="002C4E1D" w:rsidRDefault="00810FDB">
      <w:pPr>
        <w:spacing w:after="0"/>
      </w:pPr>
      <w:r>
        <w:br/>
      </w:r>
    </w:p>
    <w:p w:rsidR="002C4E1D" w:rsidRDefault="00810FDB">
      <w:pPr>
        <w:spacing w:after="0"/>
      </w:pPr>
      <w:bookmarkStart w:id="37" w:name="CR3"/>
      <w:r>
        <w:rPr>
          <w:rFonts w:ascii="Times New Roman"/>
          <w:color w:val="000000"/>
        </w:rPr>
        <w:t>Burke, M., et al. (2013). Families on Fac</w:t>
      </w:r>
      <w:r>
        <w:rPr>
          <w:rFonts w:ascii="Times New Roman"/>
          <w:color w:val="000000"/>
        </w:rPr>
        <w:t xml:space="preserve">ebook. In </w:t>
      </w:r>
      <w:r>
        <w:rPr>
          <w:rFonts w:ascii="Times New Roman"/>
          <w:i/>
          <w:color w:val="000000"/>
        </w:rPr>
        <w:t>Proceedings of the International Conference on Weblogs and Social Media (ICWSM)</w:t>
      </w:r>
      <w:r>
        <w:rPr>
          <w:rFonts w:ascii="Times New Roman"/>
          <w:color w:val="000000"/>
        </w:rPr>
        <w:t xml:space="preserve"> (pp. 41</w:t>
      </w:r>
      <w:r>
        <w:rPr>
          <w:rFonts w:ascii="Times New Roman"/>
          <w:color w:val="000000"/>
        </w:rPr>
        <w:t>–</w:t>
      </w:r>
      <w:r>
        <w:rPr>
          <w:rFonts w:ascii="Times New Roman"/>
          <w:color w:val="000000"/>
        </w:rPr>
        <w:t>50). Association for the Advancement of Artificial Intelligence.</w:t>
      </w:r>
    </w:p>
    <w:bookmarkEnd w:id="37"/>
    <w:p w:rsidR="002C4E1D" w:rsidRDefault="00810FDB">
      <w:pPr>
        <w:spacing w:after="0"/>
      </w:pPr>
      <w:r>
        <w:br/>
      </w:r>
    </w:p>
    <w:p w:rsidR="002C4E1D" w:rsidRDefault="00810FDB">
      <w:pPr>
        <w:spacing w:after="0"/>
      </w:pPr>
      <w:bookmarkStart w:id="38" w:name="CR4"/>
      <w:r>
        <w:rPr>
          <w:rFonts w:ascii="Times New Roman"/>
          <w:color w:val="000000"/>
        </w:rPr>
        <w:t xml:space="preserve">Das, S., &amp; Kramer, A. (2013). Self-censorship on Facebook. In </w:t>
      </w:r>
      <w:r>
        <w:rPr>
          <w:rFonts w:ascii="Times New Roman"/>
          <w:i/>
          <w:color w:val="000000"/>
        </w:rPr>
        <w:t>Proceedings of the 2013 Confe</w:t>
      </w:r>
      <w:r>
        <w:rPr>
          <w:rFonts w:ascii="Times New Roman"/>
          <w:i/>
          <w:color w:val="000000"/>
        </w:rPr>
        <w:t>rence on Computer-Supported Cooperative Work</w:t>
      </w:r>
      <w:r>
        <w:rPr>
          <w:rFonts w:ascii="Times New Roman"/>
          <w:color w:val="000000"/>
        </w:rPr>
        <w:t xml:space="preserve"> (pp. 793</w:t>
      </w:r>
      <w:r>
        <w:rPr>
          <w:rFonts w:ascii="Times New Roman"/>
          <w:color w:val="000000"/>
        </w:rPr>
        <w:t>–</w:t>
      </w:r>
      <w:r>
        <w:rPr>
          <w:rFonts w:ascii="Times New Roman"/>
          <w:color w:val="000000"/>
        </w:rPr>
        <w:t>802). Association for Computing Machinery.</w:t>
      </w:r>
    </w:p>
    <w:bookmarkEnd w:id="38"/>
    <w:p w:rsidR="002C4E1D" w:rsidRDefault="00810FDB">
      <w:pPr>
        <w:spacing w:after="0"/>
      </w:pPr>
      <w:r>
        <w:br/>
      </w:r>
    </w:p>
    <w:p w:rsidR="002C4E1D" w:rsidRDefault="00810FDB">
      <w:pPr>
        <w:spacing w:after="0"/>
      </w:pPr>
      <w:bookmarkStart w:id="39" w:name="CR5"/>
      <w:r>
        <w:rPr>
          <w:rFonts w:ascii="Times New Roman"/>
          <w:color w:val="000000"/>
        </w:rPr>
        <w:t xml:space="preserve">Kern, M., et al. (2014). The online social self: An open vocabulary approach to personality. </w:t>
      </w:r>
      <w:r>
        <w:rPr>
          <w:rFonts w:ascii="Times New Roman"/>
          <w:i/>
          <w:color w:val="000000"/>
        </w:rPr>
        <w:t>Assessment, 21</w:t>
      </w:r>
      <w:r>
        <w:rPr>
          <w:rFonts w:ascii="Times New Roman"/>
          <w:color w:val="000000"/>
        </w:rPr>
        <w:t>, 158</w:t>
      </w:r>
      <w:r>
        <w:rPr>
          <w:rFonts w:ascii="Times New Roman"/>
          <w:color w:val="000000"/>
        </w:rPr>
        <w:t>–</w:t>
      </w:r>
      <w:r>
        <w:rPr>
          <w:rFonts w:ascii="Times New Roman"/>
          <w:color w:val="000000"/>
        </w:rPr>
        <w:t xml:space="preserve">169. </w:t>
      </w:r>
    </w:p>
    <w:p w:rsidR="002C4E1D" w:rsidRDefault="00810FDB">
      <w:pPr>
        <w:spacing w:after="0"/>
      </w:pPr>
      <w:hyperlink r:id="rId6">
        <w:proofErr w:type="spellStart"/>
        <w:r>
          <w:rPr>
            <w:rFonts w:ascii="Times New Roman"/>
            <w:color w:val="0000FF"/>
          </w:rPr>
          <w:t>CrossRef</w:t>
        </w:r>
        <w:proofErr w:type="spellEnd"/>
      </w:hyperlink>
      <w:r>
        <w:rPr>
          <w:rFonts w:ascii="Times New Roman"/>
          <w:color w:val="000000"/>
        </w:rPr>
        <w:t xml:space="preserve"> </w:t>
      </w:r>
    </w:p>
    <w:bookmarkEnd w:id="39"/>
    <w:p w:rsidR="002C4E1D" w:rsidRDefault="00810FDB">
      <w:pPr>
        <w:spacing w:after="0"/>
      </w:pPr>
      <w:r>
        <w:br/>
      </w:r>
    </w:p>
    <w:p w:rsidR="002C4E1D" w:rsidRDefault="00810FDB">
      <w:pPr>
        <w:spacing w:after="0"/>
      </w:pPr>
      <w:bookmarkStart w:id="40" w:name="CR6"/>
      <w:proofErr w:type="spellStart"/>
      <w:r>
        <w:rPr>
          <w:rFonts w:ascii="Times New Roman"/>
          <w:color w:val="000000"/>
        </w:rPr>
        <w:t>Kosinski</w:t>
      </w:r>
      <w:proofErr w:type="spellEnd"/>
      <w:r>
        <w:rPr>
          <w:rFonts w:ascii="Times New Roman"/>
          <w:color w:val="000000"/>
        </w:rPr>
        <w:t xml:space="preserve">, M., et al. (2013). Private traits and attributes are predictable from digital records of human behavior. </w:t>
      </w:r>
      <w:r>
        <w:rPr>
          <w:rFonts w:ascii="Times New Roman"/>
          <w:i/>
          <w:color w:val="000000"/>
        </w:rPr>
        <w:t>Proceedings of the National Academy of Sciences, 110</w:t>
      </w:r>
      <w:r>
        <w:rPr>
          <w:rFonts w:ascii="Times New Roman"/>
          <w:color w:val="000000"/>
        </w:rPr>
        <w:t>, 5802</w:t>
      </w:r>
      <w:r>
        <w:rPr>
          <w:rFonts w:ascii="Times New Roman"/>
          <w:color w:val="000000"/>
        </w:rPr>
        <w:t>–</w:t>
      </w:r>
      <w:r>
        <w:rPr>
          <w:rFonts w:ascii="Times New Roman"/>
          <w:color w:val="000000"/>
        </w:rPr>
        <w:t xml:space="preserve">5805. </w:t>
      </w:r>
    </w:p>
    <w:p w:rsidR="002C4E1D" w:rsidRDefault="00810FDB">
      <w:pPr>
        <w:spacing w:after="0"/>
      </w:pPr>
      <w:hyperlink r:id="rId7">
        <w:proofErr w:type="spellStart"/>
        <w:r>
          <w:rPr>
            <w:rFonts w:ascii="Times New Roman"/>
            <w:color w:val="0000FF"/>
          </w:rPr>
          <w:t>CrossRef</w:t>
        </w:r>
        <w:proofErr w:type="spellEnd"/>
      </w:hyperlink>
      <w:r>
        <w:rPr>
          <w:rFonts w:ascii="Times New Roman"/>
          <w:color w:val="000000"/>
        </w:rPr>
        <w:t xml:space="preserve"> </w:t>
      </w:r>
    </w:p>
    <w:bookmarkEnd w:id="40"/>
    <w:p w:rsidR="002C4E1D" w:rsidRDefault="00810FDB">
      <w:pPr>
        <w:spacing w:after="0"/>
      </w:pPr>
      <w:r>
        <w:br/>
      </w:r>
    </w:p>
    <w:p w:rsidR="002C4E1D" w:rsidRDefault="00810FDB">
      <w:pPr>
        <w:spacing w:after="0"/>
      </w:pPr>
      <w:bookmarkStart w:id="41" w:name="CR7"/>
      <w:r>
        <w:rPr>
          <w:rFonts w:ascii="Times New Roman"/>
          <w:color w:val="000000"/>
        </w:rPr>
        <w:t xml:space="preserve">Kramer, A., &amp; Chung, C. (2011). Dimensions of self-expression in Facebook status updates. In </w:t>
      </w:r>
      <w:r>
        <w:rPr>
          <w:rFonts w:ascii="Times New Roman"/>
          <w:i/>
          <w:color w:val="000000"/>
        </w:rPr>
        <w:t>Proceedings of the International Conference on Weblogs and Social Media (ICWSM)</w:t>
      </w:r>
      <w:r>
        <w:rPr>
          <w:rFonts w:ascii="Times New Roman"/>
          <w:color w:val="000000"/>
        </w:rPr>
        <w:t xml:space="preserve"> (pp. 169</w:t>
      </w:r>
      <w:r>
        <w:rPr>
          <w:rFonts w:ascii="Times New Roman"/>
          <w:color w:val="000000"/>
        </w:rPr>
        <w:t>–</w:t>
      </w:r>
      <w:r>
        <w:rPr>
          <w:rFonts w:ascii="Times New Roman"/>
          <w:color w:val="000000"/>
        </w:rPr>
        <w:t>176). Association for the Advancement of</w:t>
      </w:r>
      <w:r>
        <w:rPr>
          <w:rFonts w:ascii="Times New Roman"/>
          <w:color w:val="000000"/>
        </w:rPr>
        <w:t xml:space="preserve"> Artificial Intelligence.</w:t>
      </w:r>
    </w:p>
    <w:bookmarkEnd w:id="41"/>
    <w:p w:rsidR="002C4E1D" w:rsidRDefault="00810FDB">
      <w:pPr>
        <w:spacing w:after="0"/>
      </w:pPr>
      <w:r>
        <w:br/>
      </w:r>
    </w:p>
    <w:p w:rsidR="002C4E1D" w:rsidRDefault="00810FDB">
      <w:pPr>
        <w:spacing w:after="0"/>
      </w:pPr>
      <w:bookmarkStart w:id="42" w:name="CR8"/>
      <w:r>
        <w:rPr>
          <w:rFonts w:ascii="Times New Roman"/>
          <w:color w:val="000000"/>
        </w:rPr>
        <w:t xml:space="preserve">Park, J., et al. (2014). Cross-cultural comparison of nonverbal cues in emoticons on twitter: Evidence from big data analysis. </w:t>
      </w:r>
      <w:r>
        <w:rPr>
          <w:rFonts w:ascii="Times New Roman"/>
          <w:i/>
          <w:color w:val="000000"/>
        </w:rPr>
        <w:t>Journal of Communication, 64</w:t>
      </w:r>
      <w:r>
        <w:rPr>
          <w:rFonts w:ascii="Times New Roman"/>
          <w:color w:val="000000"/>
        </w:rPr>
        <w:t>, 333</w:t>
      </w:r>
      <w:r>
        <w:rPr>
          <w:rFonts w:ascii="Times New Roman"/>
          <w:color w:val="000000"/>
        </w:rPr>
        <w:t>–</w:t>
      </w:r>
      <w:r>
        <w:rPr>
          <w:rFonts w:ascii="Times New Roman"/>
          <w:color w:val="000000"/>
        </w:rPr>
        <w:t xml:space="preserve">354. </w:t>
      </w:r>
    </w:p>
    <w:p w:rsidR="002C4E1D" w:rsidRDefault="00810FDB">
      <w:pPr>
        <w:spacing w:after="0"/>
      </w:pPr>
      <w:hyperlink r:id="rId8">
        <w:proofErr w:type="spellStart"/>
        <w:r>
          <w:rPr>
            <w:rFonts w:ascii="Times New Roman"/>
            <w:color w:val="0000FF"/>
          </w:rPr>
          <w:t>CrossRef</w:t>
        </w:r>
        <w:proofErr w:type="spellEnd"/>
      </w:hyperlink>
      <w:r>
        <w:rPr>
          <w:rFonts w:ascii="Times New Roman"/>
          <w:color w:val="000000"/>
        </w:rPr>
        <w:t xml:space="preserve"> </w:t>
      </w:r>
    </w:p>
    <w:bookmarkEnd w:id="42"/>
    <w:p w:rsidR="002C4E1D" w:rsidRDefault="00810FDB">
      <w:pPr>
        <w:spacing w:after="0"/>
      </w:pPr>
      <w:r>
        <w:br/>
      </w:r>
    </w:p>
    <w:p w:rsidR="002C4E1D" w:rsidRDefault="00810FDB">
      <w:pPr>
        <w:spacing w:after="0"/>
      </w:pPr>
      <w:bookmarkStart w:id="43" w:name="CR9"/>
      <w:r>
        <w:rPr>
          <w:rFonts w:ascii="Times New Roman"/>
          <w:color w:val="000000"/>
        </w:rPr>
        <w:t xml:space="preserve">Schwartz, A., et al. (2013). Personality, gender, and age in the language of social media: The open-vocabulary approach. </w:t>
      </w:r>
      <w:proofErr w:type="spellStart"/>
      <w:r>
        <w:rPr>
          <w:rFonts w:ascii="Times New Roman"/>
          <w:i/>
          <w:color w:val="000000"/>
        </w:rPr>
        <w:t>PloS</w:t>
      </w:r>
      <w:proofErr w:type="spellEnd"/>
      <w:r>
        <w:rPr>
          <w:rFonts w:ascii="Times New Roman"/>
          <w:i/>
          <w:color w:val="000000"/>
        </w:rPr>
        <w:t xml:space="preserve"> One, 8</w:t>
      </w:r>
      <w:r>
        <w:rPr>
          <w:rFonts w:ascii="Times New Roman"/>
          <w:color w:val="000000"/>
        </w:rPr>
        <w:t xml:space="preserve">, e73791. </w:t>
      </w:r>
    </w:p>
    <w:p w:rsidR="002C4E1D" w:rsidRDefault="00810FDB">
      <w:pPr>
        <w:spacing w:after="0"/>
      </w:pPr>
      <w:hyperlink r:id="rId9">
        <w:proofErr w:type="spellStart"/>
        <w:r>
          <w:rPr>
            <w:rFonts w:ascii="Times New Roman"/>
            <w:color w:val="0000FF"/>
          </w:rPr>
          <w:t>CrossRef</w:t>
        </w:r>
        <w:proofErr w:type="spellEnd"/>
      </w:hyperlink>
      <w:r>
        <w:rPr>
          <w:rFonts w:ascii="Times New Roman"/>
          <w:color w:val="000000"/>
        </w:rPr>
        <w:t xml:space="preserve"> </w:t>
      </w:r>
    </w:p>
    <w:bookmarkEnd w:id="43"/>
    <w:p w:rsidR="002C4E1D" w:rsidRDefault="00810FDB">
      <w:pPr>
        <w:spacing w:after="0"/>
      </w:pPr>
      <w:r>
        <w:br/>
      </w:r>
      <w:bookmarkStart w:id="44" w:name="_GoBack"/>
      <w:bookmarkEnd w:id="34"/>
      <w:bookmarkEnd w:id="44"/>
    </w:p>
    <w:sectPr w:rsidR="002C4E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398"/>
    <w:multiLevelType w:val="multilevel"/>
    <w:tmpl w:val="FC225E9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2C4E1D"/>
    <w:rsid w:val="002C4E1D"/>
    <w:rsid w:val="0081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7D63F-B1B0-4644-A7E7-FE41A502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x.doi.org/10.1111/jcom.12086" TargetMode="External"/><Relationship Id="rId3" Type="http://schemas.openxmlformats.org/officeDocument/2006/relationships/settings" Target="settings.xml"/><Relationship Id="rId7" Type="http://schemas.openxmlformats.org/officeDocument/2006/relationships/hyperlink" Target="http://dx.doi.org/10.1073/pnas.1218772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77/1073191113514104" TargetMode="External"/><Relationship Id="rId11" Type="http://schemas.openxmlformats.org/officeDocument/2006/relationships/theme" Target="theme/theme1.xml"/><Relationship Id="rId5" Type="http://schemas.openxmlformats.org/officeDocument/2006/relationships/hyperlink" Target="mailto:ctoma@wi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371/journal.pone.0073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UW - Madison</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Toma</dc:creator>
  <cp:lastModifiedBy>Catalina Toma</cp:lastModifiedBy>
  <cp:revision>2</cp:revision>
  <dcterms:created xsi:type="dcterms:W3CDTF">2017-06-09T22:50:00Z</dcterms:created>
  <dcterms:modified xsi:type="dcterms:W3CDTF">2017-06-09T22:50:00Z</dcterms:modified>
</cp:coreProperties>
</file>